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F36" w:rsidRPr="00515B2E" w:rsidRDefault="00423F36" w:rsidP="00B052E2">
      <w:pPr>
        <w:shd w:val="clear" w:color="auto" w:fill="A8D08D" w:themeFill="accent6" w:themeFillTint="99"/>
        <w:jc w:val="center"/>
        <w:rPr>
          <w:rFonts w:cstheme="minorHAnsi"/>
          <w:b/>
          <w:sz w:val="40"/>
          <w:szCs w:val="40"/>
        </w:rPr>
      </w:pPr>
      <w:r w:rsidRPr="00441A59">
        <w:rPr>
          <w:b/>
          <w:sz w:val="40"/>
          <w:szCs w:val="40"/>
        </w:rPr>
        <w:t>Základná</w:t>
      </w:r>
      <w:r w:rsidR="007E5FC9" w:rsidRPr="00441A59">
        <w:rPr>
          <w:b/>
          <w:sz w:val="40"/>
          <w:szCs w:val="40"/>
        </w:rPr>
        <w:t xml:space="preserve"> </w:t>
      </w:r>
      <w:r w:rsidRPr="00441A59">
        <w:rPr>
          <w:b/>
          <w:sz w:val="40"/>
          <w:szCs w:val="40"/>
        </w:rPr>
        <w:t>škola</w:t>
      </w:r>
      <w:r w:rsidRPr="00441A59">
        <w:rPr>
          <w:rFonts w:cstheme="minorHAnsi"/>
          <w:b/>
          <w:sz w:val="40"/>
          <w:szCs w:val="40"/>
        </w:rPr>
        <w:t xml:space="preserve"> v</w:t>
      </w:r>
      <w:r w:rsidRPr="00441A59">
        <w:rPr>
          <w:rFonts w:cstheme="minorHAnsi"/>
          <w:b/>
          <w:sz w:val="44"/>
          <w:szCs w:val="40"/>
        </w:rPr>
        <w:t> </w:t>
      </w:r>
      <w:r w:rsidRPr="00515B2E">
        <w:rPr>
          <w:rFonts w:cstheme="minorHAnsi"/>
          <w:b/>
          <w:sz w:val="40"/>
          <w:szCs w:val="40"/>
        </w:rPr>
        <w:t>Námestove</w:t>
      </w:r>
    </w:p>
    <w:p w:rsidR="00743264" w:rsidRPr="00515B2E" w:rsidRDefault="00423F36" w:rsidP="00B052E2">
      <w:pPr>
        <w:shd w:val="clear" w:color="auto" w:fill="A8D08D" w:themeFill="accent6" w:themeFillTint="99"/>
        <w:jc w:val="center"/>
        <w:rPr>
          <w:rFonts w:cstheme="minorHAnsi"/>
          <w:b/>
          <w:sz w:val="40"/>
          <w:szCs w:val="40"/>
        </w:rPr>
      </w:pPr>
      <w:r w:rsidRPr="00515B2E">
        <w:rPr>
          <w:rFonts w:cstheme="minorHAnsi"/>
          <w:b/>
          <w:sz w:val="40"/>
          <w:szCs w:val="40"/>
        </w:rPr>
        <w:t>Komenského ulica 495/33</w:t>
      </w:r>
      <w:r w:rsidR="00D17775" w:rsidRPr="00515B2E">
        <w:rPr>
          <w:rFonts w:cstheme="minorHAnsi"/>
          <w:b/>
          <w:sz w:val="40"/>
          <w:szCs w:val="40"/>
        </w:rPr>
        <w:t xml:space="preserve">, </w:t>
      </w:r>
      <w:r w:rsidRPr="00515B2E">
        <w:rPr>
          <w:rFonts w:cstheme="minorHAnsi"/>
          <w:b/>
          <w:sz w:val="40"/>
          <w:szCs w:val="40"/>
        </w:rPr>
        <w:t>029 01 Námestovo</w:t>
      </w:r>
    </w:p>
    <w:p w:rsidR="00D17775" w:rsidRPr="00593243" w:rsidRDefault="00474999" w:rsidP="007D5436">
      <w:pPr>
        <w:jc w:val="center"/>
        <w:rPr>
          <w:rFonts w:cstheme="minorHAnsi"/>
          <w:b/>
          <w:sz w:val="24"/>
          <w:szCs w:val="24"/>
        </w:rPr>
      </w:pPr>
      <w:r>
        <w:rPr>
          <w:noProof/>
          <w:lang w:eastAsia="sk-SK"/>
        </w:rPr>
        <w:drawing>
          <wp:inline distT="0" distB="0" distL="0" distR="0" wp14:anchorId="30C26024" wp14:editId="2BEF00DF">
            <wp:extent cx="1803400" cy="869950"/>
            <wp:effectExtent l="0" t="0" r="6350" b="6350"/>
            <wp:docPr id="3" name="Obrázok 3" descr="F:\TECHNIKA_ZŠ\2023.03.01 - Aktuálny\!!! POMOCNÉ DOKUMENTY !!!\SovičkaO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 descr="F:\TECHNIKA_ZŠ\2023.03.01 - Aktuálny\!!! POMOCNÉ DOKUMENTY !!!\SovičkaOK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F36" w:rsidRPr="00515B2E" w:rsidRDefault="00423F36" w:rsidP="00B052E2">
      <w:pPr>
        <w:shd w:val="clear" w:color="auto" w:fill="A8D08D" w:themeFill="accent6" w:themeFillTint="99"/>
        <w:jc w:val="center"/>
        <w:rPr>
          <w:rFonts w:cstheme="minorHAnsi"/>
          <w:b/>
          <w:sz w:val="72"/>
          <w:szCs w:val="72"/>
        </w:rPr>
      </w:pPr>
      <w:r w:rsidRPr="00515B2E">
        <w:rPr>
          <w:rFonts w:cstheme="minorHAnsi"/>
          <w:b/>
          <w:sz w:val="72"/>
          <w:szCs w:val="72"/>
        </w:rPr>
        <w:t>UČEBNÉ OSNOVY</w:t>
      </w:r>
    </w:p>
    <w:p w:rsidR="00423F36" w:rsidRPr="00515B2E" w:rsidRDefault="00423F36" w:rsidP="007D5436">
      <w:pPr>
        <w:jc w:val="center"/>
        <w:rPr>
          <w:rFonts w:cstheme="minorHAnsi"/>
          <w:b/>
          <w:sz w:val="40"/>
          <w:szCs w:val="40"/>
        </w:rPr>
      </w:pPr>
      <w:r w:rsidRPr="00515B2E">
        <w:rPr>
          <w:rFonts w:cstheme="minorHAnsi"/>
          <w:b/>
          <w:sz w:val="40"/>
          <w:szCs w:val="40"/>
        </w:rPr>
        <w:t xml:space="preserve">Nižšie </w:t>
      </w:r>
      <w:r w:rsidR="00D17775" w:rsidRPr="00515B2E">
        <w:rPr>
          <w:rFonts w:cstheme="minorHAnsi"/>
          <w:b/>
          <w:sz w:val="40"/>
          <w:szCs w:val="40"/>
        </w:rPr>
        <w:t xml:space="preserve">stredné </w:t>
      </w:r>
      <w:r w:rsidRPr="00515B2E">
        <w:rPr>
          <w:rFonts w:cstheme="minorHAnsi"/>
          <w:b/>
          <w:sz w:val="40"/>
          <w:szCs w:val="40"/>
        </w:rPr>
        <w:t>vzdelávanie</w:t>
      </w:r>
    </w:p>
    <w:p w:rsidR="0057281A" w:rsidRPr="00515B2E" w:rsidRDefault="0057281A" w:rsidP="000678F6">
      <w:pPr>
        <w:jc w:val="both"/>
        <w:rPr>
          <w:rFonts w:cstheme="minorHAnsi"/>
          <w:b/>
          <w:sz w:val="40"/>
          <w:szCs w:val="40"/>
        </w:rPr>
      </w:pPr>
    </w:p>
    <w:p w:rsidR="0057281A" w:rsidRPr="00515B2E" w:rsidRDefault="00C868FD" w:rsidP="00811445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1" w:color="auto"/>
          <w:between w:val="double" w:sz="12" w:space="1" w:color="auto"/>
          <w:bar w:val="double" w:sz="12" w:color="auto"/>
        </w:pBdr>
        <w:tabs>
          <w:tab w:val="right" w:pos="3544"/>
          <w:tab w:val="left" w:pos="3686"/>
        </w:tabs>
        <w:spacing w:after="0"/>
        <w:ind w:left="142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36"/>
          <w:szCs w:val="36"/>
        </w:rPr>
        <w:tab/>
      </w:r>
      <w:r w:rsidR="00811445">
        <w:rPr>
          <w:rFonts w:cstheme="minorHAnsi"/>
          <w:b/>
          <w:sz w:val="34"/>
          <w:szCs w:val="34"/>
        </w:rPr>
        <w:t>Vzdelávacia oblasť:</w:t>
      </w:r>
      <w:r w:rsidR="00811445">
        <w:rPr>
          <w:rFonts w:cstheme="minorHAnsi"/>
          <w:b/>
          <w:sz w:val="34"/>
          <w:szCs w:val="34"/>
        </w:rPr>
        <w:tab/>
        <w:t>Matematika a práca s informáciami</w:t>
      </w:r>
    </w:p>
    <w:p w:rsidR="0057281A" w:rsidRPr="00515B2E" w:rsidRDefault="0057281A" w:rsidP="00811445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1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spacing w:after="0"/>
        <w:ind w:left="142"/>
        <w:jc w:val="both"/>
        <w:rPr>
          <w:rFonts w:cstheme="minorHAnsi"/>
          <w:b/>
          <w:sz w:val="40"/>
          <w:szCs w:val="40"/>
        </w:rPr>
      </w:pPr>
      <w:r w:rsidRPr="00515B2E">
        <w:rPr>
          <w:rFonts w:cstheme="minorHAnsi"/>
          <w:b/>
          <w:sz w:val="40"/>
          <w:szCs w:val="40"/>
        </w:rPr>
        <w:tab/>
        <w:t>Predmet:</w:t>
      </w:r>
      <w:r w:rsidRPr="00515B2E">
        <w:rPr>
          <w:rFonts w:cstheme="minorHAnsi"/>
          <w:b/>
          <w:sz w:val="40"/>
          <w:szCs w:val="40"/>
        </w:rPr>
        <w:tab/>
      </w:r>
      <w:r w:rsidR="007E01A0" w:rsidRPr="00515B2E">
        <w:rPr>
          <w:rFonts w:cstheme="minorHAnsi"/>
          <w:b/>
          <w:sz w:val="40"/>
          <w:szCs w:val="40"/>
        </w:rPr>
        <w:t>MATEMATIKA</w:t>
      </w:r>
    </w:p>
    <w:p w:rsidR="00D17775" w:rsidRPr="00515B2E" w:rsidRDefault="0057281A" w:rsidP="00811445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1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spacing w:after="0"/>
        <w:ind w:left="142"/>
        <w:jc w:val="both"/>
        <w:rPr>
          <w:rFonts w:cstheme="minorHAnsi"/>
          <w:b/>
          <w:sz w:val="40"/>
          <w:szCs w:val="40"/>
        </w:rPr>
      </w:pPr>
      <w:r w:rsidRPr="00515B2E">
        <w:rPr>
          <w:rFonts w:cstheme="minorHAnsi"/>
          <w:b/>
          <w:sz w:val="40"/>
          <w:szCs w:val="40"/>
        </w:rPr>
        <w:tab/>
      </w:r>
      <w:r w:rsidR="00A32A7E" w:rsidRPr="00515B2E">
        <w:rPr>
          <w:rFonts w:cstheme="minorHAnsi"/>
          <w:b/>
          <w:sz w:val="40"/>
          <w:szCs w:val="40"/>
        </w:rPr>
        <w:t>Stupeň vzdelávania:</w:t>
      </w:r>
      <w:r w:rsidR="002806A4" w:rsidRPr="00515B2E">
        <w:rPr>
          <w:rFonts w:cstheme="minorHAnsi"/>
          <w:b/>
          <w:sz w:val="40"/>
          <w:szCs w:val="40"/>
        </w:rPr>
        <w:tab/>
      </w:r>
      <w:r w:rsidR="00A32A7E" w:rsidRPr="00515B2E">
        <w:rPr>
          <w:rFonts w:cstheme="minorHAnsi"/>
          <w:b/>
          <w:sz w:val="40"/>
          <w:szCs w:val="40"/>
        </w:rPr>
        <w:t>ISCED 2</w:t>
      </w:r>
    </w:p>
    <w:p w:rsidR="00423F36" w:rsidRPr="00515B2E" w:rsidRDefault="002806A4" w:rsidP="00811445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1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spacing w:after="0"/>
        <w:ind w:left="142"/>
        <w:jc w:val="both"/>
        <w:rPr>
          <w:rFonts w:cstheme="minorHAnsi"/>
          <w:b/>
          <w:sz w:val="40"/>
          <w:szCs w:val="40"/>
        </w:rPr>
      </w:pPr>
      <w:r w:rsidRPr="00515B2E">
        <w:rPr>
          <w:rFonts w:cstheme="minorHAnsi"/>
          <w:b/>
          <w:sz w:val="40"/>
          <w:szCs w:val="40"/>
        </w:rPr>
        <w:tab/>
      </w:r>
      <w:r w:rsidR="00423F36" w:rsidRPr="00515B2E">
        <w:rPr>
          <w:rFonts w:cstheme="minorHAnsi"/>
          <w:b/>
          <w:sz w:val="40"/>
          <w:szCs w:val="40"/>
        </w:rPr>
        <w:t>Ročník:</w:t>
      </w:r>
      <w:r w:rsidRPr="00515B2E">
        <w:rPr>
          <w:rFonts w:cstheme="minorHAnsi"/>
          <w:b/>
          <w:sz w:val="40"/>
          <w:szCs w:val="40"/>
        </w:rPr>
        <w:tab/>
      </w:r>
      <w:r w:rsidR="007E01A0" w:rsidRPr="00515B2E">
        <w:rPr>
          <w:rFonts w:cstheme="minorHAnsi"/>
          <w:b/>
          <w:sz w:val="40"/>
          <w:szCs w:val="40"/>
        </w:rPr>
        <w:t>5</w:t>
      </w:r>
      <w:r w:rsidR="00D17775" w:rsidRPr="00515B2E">
        <w:rPr>
          <w:rFonts w:cstheme="minorHAnsi"/>
          <w:b/>
          <w:sz w:val="40"/>
          <w:szCs w:val="40"/>
        </w:rPr>
        <w:t>. ročník</w:t>
      </w:r>
    </w:p>
    <w:p w:rsidR="0057281A" w:rsidRPr="00515B2E" w:rsidRDefault="0057281A" w:rsidP="00811445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1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spacing w:after="0"/>
        <w:ind w:left="142"/>
        <w:jc w:val="both"/>
        <w:rPr>
          <w:rFonts w:cstheme="minorHAnsi"/>
          <w:b/>
          <w:sz w:val="40"/>
          <w:szCs w:val="40"/>
        </w:rPr>
      </w:pPr>
      <w:r w:rsidRPr="00515B2E">
        <w:rPr>
          <w:rFonts w:cstheme="minorHAnsi"/>
          <w:b/>
          <w:sz w:val="40"/>
          <w:szCs w:val="40"/>
        </w:rPr>
        <w:tab/>
        <w:t>Počet hodín:</w:t>
      </w:r>
      <w:r w:rsidRPr="00515B2E">
        <w:rPr>
          <w:rFonts w:cstheme="minorHAnsi"/>
          <w:b/>
          <w:sz w:val="40"/>
          <w:szCs w:val="40"/>
        </w:rPr>
        <w:tab/>
      </w:r>
      <w:r w:rsidR="007E01A0" w:rsidRPr="00515B2E">
        <w:rPr>
          <w:rFonts w:cstheme="minorHAnsi"/>
          <w:b/>
          <w:sz w:val="40"/>
          <w:szCs w:val="40"/>
        </w:rPr>
        <w:t>165</w:t>
      </w:r>
      <w:r w:rsidRPr="00515B2E">
        <w:rPr>
          <w:rFonts w:cstheme="minorHAnsi"/>
          <w:b/>
          <w:sz w:val="40"/>
          <w:szCs w:val="40"/>
        </w:rPr>
        <w:t xml:space="preserve"> hodín</w:t>
      </w:r>
    </w:p>
    <w:p w:rsidR="00423F36" w:rsidRPr="00515B2E" w:rsidRDefault="002806A4" w:rsidP="00811445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1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spacing w:after="0"/>
        <w:ind w:left="142"/>
        <w:jc w:val="both"/>
        <w:rPr>
          <w:rFonts w:cstheme="minorHAnsi"/>
          <w:b/>
          <w:sz w:val="40"/>
          <w:szCs w:val="40"/>
        </w:rPr>
      </w:pPr>
      <w:r w:rsidRPr="00515B2E">
        <w:rPr>
          <w:rFonts w:cstheme="minorHAnsi"/>
          <w:b/>
          <w:sz w:val="40"/>
          <w:szCs w:val="40"/>
        </w:rPr>
        <w:tab/>
      </w:r>
      <w:r w:rsidR="00423F36" w:rsidRPr="00515B2E">
        <w:rPr>
          <w:rFonts w:cstheme="minorHAnsi"/>
          <w:b/>
          <w:sz w:val="40"/>
          <w:szCs w:val="40"/>
        </w:rPr>
        <w:t>Školský rok:</w:t>
      </w:r>
      <w:r w:rsidRPr="00515B2E">
        <w:rPr>
          <w:rFonts w:cstheme="minorHAnsi"/>
          <w:b/>
          <w:sz w:val="40"/>
          <w:szCs w:val="40"/>
        </w:rPr>
        <w:tab/>
      </w:r>
      <w:r w:rsidR="008275C9">
        <w:rPr>
          <w:rFonts w:cstheme="minorHAnsi"/>
          <w:b/>
          <w:sz w:val="40"/>
          <w:szCs w:val="40"/>
        </w:rPr>
        <w:t>2026/2027</w:t>
      </w:r>
    </w:p>
    <w:p w:rsidR="0057281A" w:rsidRPr="00593243" w:rsidRDefault="000249BB" w:rsidP="000678F6">
      <w:pPr>
        <w:tabs>
          <w:tab w:val="right" w:pos="4253"/>
          <w:tab w:val="left" w:pos="4820"/>
        </w:tabs>
        <w:jc w:val="both"/>
        <w:rPr>
          <w:rFonts w:cstheme="minorHAnsi"/>
          <w:b/>
          <w:sz w:val="24"/>
          <w:szCs w:val="24"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57900E39" wp14:editId="4C7E88A2">
            <wp:simplePos x="0" y="0"/>
            <wp:positionH relativeFrom="column">
              <wp:align>center</wp:align>
            </wp:positionH>
            <wp:positionV relativeFrom="paragraph">
              <wp:posOffset>269830</wp:posOffset>
            </wp:positionV>
            <wp:extent cx="3794400" cy="2160000"/>
            <wp:effectExtent l="0" t="0" r="0" b="0"/>
            <wp:wrapTight wrapText="bothSides">
              <wp:wrapPolygon edited="0">
                <wp:start x="0" y="0"/>
                <wp:lineTo x="0" y="21340"/>
                <wp:lineTo x="21473" y="21340"/>
                <wp:lineTo x="21473" y="0"/>
                <wp:lineTo x="0" y="0"/>
              </wp:wrapPolygon>
            </wp:wrapTight>
            <wp:docPr id="1" name="Obrázok 1" descr="http://www.zskomnam.edu.sk/uploads/images/category/Budova%20školy.jpg.slider.jpg.slide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 descr="http://www.zskomnam.edu.sk/uploads/images/category/Budova%20školy.jpg.slider.jpg.slider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37944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7775" w:rsidRPr="00593243" w:rsidRDefault="00D17775" w:rsidP="000678F6">
      <w:pPr>
        <w:tabs>
          <w:tab w:val="right" w:pos="4253"/>
          <w:tab w:val="left" w:pos="4820"/>
        </w:tabs>
        <w:jc w:val="both"/>
        <w:rPr>
          <w:rFonts w:cstheme="minorHAnsi"/>
          <w:b/>
          <w:sz w:val="24"/>
          <w:szCs w:val="24"/>
        </w:rPr>
      </w:pPr>
    </w:p>
    <w:p w:rsidR="00C728E9" w:rsidRPr="00593243" w:rsidRDefault="00C728E9" w:rsidP="000678F6">
      <w:pPr>
        <w:tabs>
          <w:tab w:val="right" w:pos="4253"/>
          <w:tab w:val="left" w:pos="4820"/>
        </w:tabs>
        <w:jc w:val="both"/>
        <w:rPr>
          <w:rFonts w:cstheme="minorHAnsi"/>
          <w:b/>
          <w:sz w:val="24"/>
          <w:szCs w:val="24"/>
        </w:rPr>
      </w:pPr>
    </w:p>
    <w:p w:rsidR="0057281A" w:rsidRPr="00593243" w:rsidRDefault="0057281A" w:rsidP="000678F6">
      <w:pPr>
        <w:tabs>
          <w:tab w:val="right" w:pos="4253"/>
          <w:tab w:val="left" w:pos="4820"/>
        </w:tabs>
        <w:jc w:val="both"/>
        <w:rPr>
          <w:rFonts w:cstheme="minorHAnsi"/>
          <w:b/>
          <w:sz w:val="24"/>
          <w:szCs w:val="24"/>
        </w:rPr>
      </w:pPr>
    </w:p>
    <w:p w:rsidR="0057281A" w:rsidRPr="00593243" w:rsidRDefault="0057281A" w:rsidP="000678F6">
      <w:pPr>
        <w:tabs>
          <w:tab w:val="right" w:pos="4253"/>
          <w:tab w:val="left" w:pos="4820"/>
        </w:tabs>
        <w:jc w:val="both"/>
        <w:rPr>
          <w:rFonts w:cstheme="minorHAnsi"/>
          <w:b/>
          <w:sz w:val="24"/>
          <w:szCs w:val="24"/>
        </w:rPr>
      </w:pPr>
    </w:p>
    <w:p w:rsidR="00C728E9" w:rsidRPr="00593243" w:rsidRDefault="00C728E9" w:rsidP="000678F6">
      <w:pPr>
        <w:spacing w:line="276" w:lineRule="auto"/>
        <w:jc w:val="both"/>
        <w:rPr>
          <w:rFonts w:eastAsia="Calibri" w:cstheme="minorHAnsi"/>
          <w:b/>
          <w:bCs/>
          <w:sz w:val="24"/>
          <w:szCs w:val="24"/>
          <w:highlight w:val="yellow"/>
        </w:rPr>
        <w:sectPr w:rsidR="00C728E9" w:rsidRPr="00593243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:rsidR="003D0F1A" w:rsidRPr="00515B2E" w:rsidRDefault="003D0F1A" w:rsidP="00A636A5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jc w:val="both"/>
        <w:rPr>
          <w:rFonts w:cstheme="minorHAnsi"/>
          <w:b/>
          <w:sz w:val="28"/>
          <w:szCs w:val="28"/>
        </w:rPr>
      </w:pPr>
      <w:r w:rsidRPr="00515B2E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:rsidR="007C1272" w:rsidRPr="00593243" w:rsidRDefault="007C1272" w:rsidP="000678F6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7E01A0" w:rsidRPr="00593243" w:rsidRDefault="007E01A0" w:rsidP="000678F6">
      <w:pPr>
        <w:pStyle w:val="Default"/>
        <w:spacing w:line="276" w:lineRule="auto"/>
        <w:ind w:firstLine="709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Predmet matematika v nižšom strednom vzdelávaní je prioritne zameraný na budovanie základov matematickej gramotnosti a na rozvíjanie kognitívnych oblastí – vedomosti (ovládanie faktov, postupov), aplikácie (používanie získaných vedomostí na riešenie problémov reálneho života), zdôvodňovanie (riešenie zložitejších problémov, ktoré vyžadujú širšie chápanie súvislostí a vzťahov). </w:t>
      </w:r>
    </w:p>
    <w:p w:rsidR="007E01A0" w:rsidRPr="00593243" w:rsidRDefault="007E01A0" w:rsidP="000678F6">
      <w:pPr>
        <w:pStyle w:val="Default"/>
        <w:spacing w:line="276" w:lineRule="auto"/>
        <w:ind w:firstLine="709"/>
        <w:jc w:val="both"/>
        <w:rPr>
          <w:rFonts w:asciiTheme="minorHAnsi" w:hAnsiTheme="minorHAnsi"/>
        </w:rPr>
      </w:pPr>
    </w:p>
    <w:p w:rsidR="007E01A0" w:rsidRPr="00593243" w:rsidRDefault="007E01A0" w:rsidP="000678F6">
      <w:pPr>
        <w:pStyle w:val="Default"/>
        <w:spacing w:line="276" w:lineRule="auto"/>
        <w:ind w:firstLine="709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Vyučovanie matematiky musí byť vedené snahou umožniť žiakom, aby získavali nové vedomosti špirálovite, vrátane opakovania učiva na začiatku školského roku, s </w:t>
      </w:r>
      <w:r w:rsidRPr="00593243">
        <w:rPr>
          <w:rFonts w:asciiTheme="minorHAnsi" w:hAnsiTheme="minorHAnsi"/>
          <w:bCs/>
        </w:rPr>
        <w:t xml:space="preserve">výrazným zastúpením </w:t>
      </w:r>
      <w:proofErr w:type="spellStart"/>
      <w:r w:rsidRPr="00593243">
        <w:rPr>
          <w:rFonts w:asciiTheme="minorHAnsi" w:hAnsiTheme="minorHAnsi"/>
          <w:bCs/>
        </w:rPr>
        <w:t>propedeutiky</w:t>
      </w:r>
      <w:proofErr w:type="spellEnd"/>
      <w:r w:rsidRPr="00593243">
        <w:rPr>
          <w:rFonts w:asciiTheme="minorHAnsi" w:hAnsiTheme="minorHAnsi"/>
        </w:rPr>
        <w:t xml:space="preserve">, prostredníctvom riešenia úloh s rôznorodým kontextom, aby tvorili jednoduché hypotézy a skúmali ich pravdivosť, vedeli používať rôzne spôsoby reprezentácie matematického obsahu (text, tabuľky, grafy, diagramy), rozvíjali svoju schopnosť orientácie v rovine a priestore. Má napomôcť rozvoju ich algoritmického myslenia, schopnosti pracovať s návodmi a tvoriť ich. Vyučovanie by malo viesť k budovaniu vzťahu medzi matematikou a realitou, k získavaniu skúseností s </w:t>
      </w:r>
      <w:proofErr w:type="spellStart"/>
      <w:r w:rsidRPr="00593243">
        <w:rPr>
          <w:rFonts w:asciiTheme="minorHAnsi" w:hAnsiTheme="minorHAnsi"/>
        </w:rPr>
        <w:t>matematizáciou</w:t>
      </w:r>
      <w:proofErr w:type="spellEnd"/>
      <w:r w:rsidRPr="00593243">
        <w:rPr>
          <w:rFonts w:asciiTheme="minorHAnsi" w:hAnsiTheme="minorHAnsi"/>
        </w:rPr>
        <w:t xml:space="preserve"> reálnej situácie a tvorbou matematických modelov. Matematika na 2. stupni ZŠ sa podieľa na rozvíjaní schopností žiakov používať prostriedky IKT na vyhľadávanie, spracovanie, uloženie a prezentáciu informácií. Použitie vhodného softvéru by malo uľahčiť niektoré namáhavé výpočty alebo postupy a umožniť tak sústredenie sa na podstatu riešeného problému. Obsah vzdelávania je spracovaný na kompetenčnom základe. Pri objavovaní a prezentácii nových matematických poznatkov sa vychádza z predchádzajúceho matematického vzdelania žiakov, z ich skúseností s aplikáciou už osvojených poznatkov. Výučba sa prioritne zameriava na rozvoj žiackych schopností, predovšetkým väčšou aktivizáciou žiakov. </w:t>
      </w:r>
    </w:p>
    <w:p w:rsidR="007E01A0" w:rsidRPr="00593243" w:rsidRDefault="007E01A0" w:rsidP="000678F6">
      <w:pPr>
        <w:pStyle w:val="Default"/>
        <w:spacing w:line="276" w:lineRule="auto"/>
        <w:ind w:firstLine="709"/>
        <w:jc w:val="both"/>
        <w:rPr>
          <w:rFonts w:asciiTheme="minorHAnsi" w:hAnsiTheme="minorHAnsi"/>
        </w:rPr>
      </w:pPr>
    </w:p>
    <w:p w:rsidR="002C0E8A" w:rsidRPr="00593243" w:rsidRDefault="007E01A0" w:rsidP="000678F6">
      <w:pPr>
        <w:spacing w:after="0" w:line="276" w:lineRule="auto"/>
        <w:ind w:firstLine="709"/>
        <w:jc w:val="both"/>
        <w:rPr>
          <w:rFonts w:eastAsia="Calibri" w:cstheme="minorHAnsi"/>
          <w:sz w:val="24"/>
          <w:szCs w:val="24"/>
        </w:rPr>
      </w:pPr>
      <w:r w:rsidRPr="00593243">
        <w:rPr>
          <w:sz w:val="24"/>
          <w:szCs w:val="24"/>
        </w:rPr>
        <w:t>Vzhľadom na charakter predmetu je potrebné prispôsobiť schopnostiam žiakov rýchlosť preberania tematických celkov rovnako ako ich poradie, prípadné rozdelenie na časti a presuny v rámci ročníkov. V porovnaní s predchádzajúcim vzdelávacím štandardom sú v tomto štandarde upravené a presunuté niektoré tematické celky. Preto je nutné na každej škole prispôsobiť poradie tematických celkov a ich rozloženie do ročníkov tak, aby všetci žiaci do skončenia ZŠ absolvovali celý vzdelávací štandard uvedený v tomto dokumente. Poradie tematických celkov v ročníku nie je týmto dokumentom určené. Podľa potrieb žiakov je vhodné sa k učivu viackrát vracať. Žiaci daného ročníka by mali ovládať výkonový a obsahový štandard školského vzdelávacieho programu predchádzajúcich ročníkov, preto je tiež potrebné minimálne na úvod každého ročníka a vždy, keď je to podľa učiteľa potrebné, zaradiť primerané opakovanie učiva.</w:t>
      </w:r>
    </w:p>
    <w:p w:rsidR="002C0E8A" w:rsidRPr="00593243" w:rsidRDefault="002C0E8A" w:rsidP="000678F6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2C0E8A" w:rsidRPr="00593243" w:rsidRDefault="002C0E8A" w:rsidP="000678F6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  <w:sectPr w:rsidR="002C0E8A" w:rsidRPr="00593243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:rsidR="003D0F1A" w:rsidRPr="00515B2E" w:rsidRDefault="003D0F1A" w:rsidP="00A636A5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jc w:val="both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515B2E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:rsidR="0057281A" w:rsidRPr="00593243" w:rsidRDefault="0057281A" w:rsidP="000678F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7E01A0" w:rsidRPr="00593243" w:rsidRDefault="007E01A0" w:rsidP="000678F6">
      <w:pPr>
        <w:pStyle w:val="Default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Žiaci </w:t>
      </w:r>
    </w:p>
    <w:p w:rsidR="007E01A0" w:rsidRPr="00593243" w:rsidRDefault="007E01A0" w:rsidP="000678F6">
      <w:pPr>
        <w:pStyle w:val="Default"/>
        <w:jc w:val="both"/>
        <w:rPr>
          <w:rFonts w:asciiTheme="minorHAnsi" w:hAnsiTheme="minorHAnsi"/>
        </w:rPr>
      </w:pPr>
    </w:p>
    <w:p w:rsidR="007E01A0" w:rsidRPr="00593243" w:rsidRDefault="00EB79AE" w:rsidP="00EB79AE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="007E01A0" w:rsidRPr="00593243">
        <w:rPr>
          <w:rFonts w:asciiTheme="minorHAnsi" w:hAnsiTheme="minorHAnsi"/>
        </w:rPr>
        <w:t xml:space="preserve">ískajú schopnosť používať matematiku v svojom budúcom živote, </w:t>
      </w:r>
    </w:p>
    <w:p w:rsidR="007E01A0" w:rsidRPr="00593243" w:rsidRDefault="007E01A0" w:rsidP="00EB79AE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rozvíjajú svoje logické a kritické myslenie, </w:t>
      </w:r>
    </w:p>
    <w:p w:rsidR="007E01A0" w:rsidRPr="00593243" w:rsidRDefault="007E01A0" w:rsidP="00EB79AE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argumentujú, komunikujú a spolupracujú v skupine pri riešení problému, </w:t>
      </w:r>
    </w:p>
    <w:p w:rsidR="007E01A0" w:rsidRPr="00593243" w:rsidRDefault="007E01A0" w:rsidP="00EB79AE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spoznajú matematiku ako súčasť ľudskej kultúry a dôležitý nástroj pre spoločenský pokrok, </w:t>
      </w:r>
    </w:p>
    <w:p w:rsidR="007E01A0" w:rsidRPr="00593243" w:rsidRDefault="007E01A0" w:rsidP="00EB79AE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čítajú s porozumením primerané súvislé texty obsahujúce čísla, závislosti a vzťahy a nesúvislé texty obsahujúce tabuľky, grafy a diagramy, </w:t>
      </w:r>
    </w:p>
    <w:p w:rsidR="007E01A0" w:rsidRPr="00593243" w:rsidRDefault="007E01A0" w:rsidP="00EB79AE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využívajú pochopené a osvojené postupy a algoritmy pri riešení úloh, vedia </w:t>
      </w:r>
      <w:proofErr w:type="spellStart"/>
      <w:r w:rsidRPr="00593243">
        <w:rPr>
          <w:rFonts w:asciiTheme="minorHAnsi" w:hAnsiTheme="minorHAnsi"/>
        </w:rPr>
        <w:t>matematizovať</w:t>
      </w:r>
      <w:proofErr w:type="spellEnd"/>
      <w:r w:rsidRPr="00593243">
        <w:rPr>
          <w:rFonts w:asciiTheme="minorHAnsi" w:hAnsiTheme="minorHAnsi"/>
        </w:rPr>
        <w:t xml:space="preserve"> reálnu situáciu a interpretovať výsledok, </w:t>
      </w:r>
    </w:p>
    <w:p w:rsidR="007E01A0" w:rsidRPr="00593243" w:rsidRDefault="007E01A0" w:rsidP="00EB79AE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vyhľadávajú, získavajú a spracúvajú informácie z primerane náročne spracovaných zdrojov vrátane samostatnej práce s učebnicou a ďalšími textami, </w:t>
      </w:r>
    </w:p>
    <w:p w:rsidR="007E01A0" w:rsidRPr="00593243" w:rsidRDefault="007E01A0" w:rsidP="00EB79AE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osvoja si základné primerané matematické pojmy, poznatky, znalosti a postupy uvedené vo vzdelávacom štandarde, </w:t>
      </w:r>
    </w:p>
    <w:p w:rsidR="007E01A0" w:rsidRPr="00593243" w:rsidRDefault="007E01A0" w:rsidP="00EB79AE">
      <w:pPr>
        <w:pStyle w:val="Default"/>
        <w:numPr>
          <w:ilvl w:val="0"/>
          <w:numId w:val="1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rozvíjajú zručnosti, ktoré súvisia s procesom učenia sa, s aktivitou na vyučovaní a s racionálnym a samostatným učením sa. </w:t>
      </w:r>
    </w:p>
    <w:p w:rsidR="0098454A" w:rsidRPr="00593243" w:rsidRDefault="0098454A" w:rsidP="000678F6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372C9A" w:rsidRPr="00593243" w:rsidRDefault="00372C9A" w:rsidP="000678F6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3D0F1A" w:rsidRPr="00515B2E" w:rsidRDefault="00372C9A" w:rsidP="00A636A5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jc w:val="both"/>
        <w:rPr>
          <w:rFonts w:cstheme="minorHAnsi"/>
          <w:sz w:val="28"/>
          <w:szCs w:val="28"/>
        </w:rPr>
      </w:pPr>
      <w:bookmarkStart w:id="2" w:name="page3"/>
      <w:bookmarkEnd w:id="2"/>
      <w:r w:rsidRPr="00515B2E">
        <w:rPr>
          <w:rFonts w:eastAsia="Calibri" w:cstheme="minorHAnsi"/>
          <w:b/>
          <w:bCs/>
          <w:sz w:val="28"/>
          <w:szCs w:val="28"/>
        </w:rPr>
        <w:t>T</w:t>
      </w:r>
      <w:r w:rsidR="003D0F1A" w:rsidRPr="00515B2E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515B2E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515B2E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515B2E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317E4B">
        <w:rPr>
          <w:b/>
          <w:sz w:val="28"/>
        </w:rPr>
        <w:t>O</w:t>
      </w:r>
      <w:r w:rsidR="00DD2EAD" w:rsidRPr="00515B2E">
        <w:rPr>
          <w:rFonts w:eastAsia="Calibri" w:cstheme="minorHAnsi"/>
          <w:b/>
          <w:bCs/>
          <w:sz w:val="28"/>
          <w:szCs w:val="28"/>
        </w:rPr>
        <w:t>NOVÝ ŠTANDARD</w:t>
      </w:r>
    </w:p>
    <w:p w:rsidR="003D0F1A" w:rsidRPr="00593243" w:rsidRDefault="003D0F1A" w:rsidP="000678F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3D0F1A" w:rsidRPr="00593243" w:rsidRDefault="008275C9" w:rsidP="000678F6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b/>
          <w:bCs/>
          <w:sz w:val="24"/>
          <w:szCs w:val="24"/>
        </w:rPr>
        <w:t>Opakovanie učiva matematiky z</w:t>
      </w:r>
      <w:r w:rsidR="0066565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1. až 4. ročníka a v</w:t>
      </w:r>
      <w:r w:rsidR="007E01A0" w:rsidRPr="00593243">
        <w:rPr>
          <w:b/>
          <w:bCs/>
          <w:sz w:val="24"/>
          <w:szCs w:val="24"/>
        </w:rPr>
        <w:t>ytvorenie oboru prirodzených čísel do a nad milión</w:t>
      </w:r>
      <w:r w:rsidR="003D0F1A" w:rsidRPr="00EB79AE">
        <w:rPr>
          <w:rFonts w:eastAsia="Calibri" w:cstheme="minorHAnsi"/>
          <w:b/>
          <w:sz w:val="24"/>
          <w:szCs w:val="24"/>
        </w:rPr>
        <w:t xml:space="preserve">: </w:t>
      </w:r>
      <w:r w:rsidR="00665656">
        <w:rPr>
          <w:rFonts w:eastAsia="Calibri" w:cstheme="minorHAnsi"/>
          <w:b/>
          <w:sz w:val="24"/>
          <w:szCs w:val="24"/>
        </w:rPr>
        <w:t>50</w:t>
      </w:r>
      <w:r w:rsidR="00285CF0" w:rsidRPr="00EB79AE">
        <w:rPr>
          <w:rFonts w:eastAsia="Calibri" w:cstheme="minorHAnsi"/>
          <w:b/>
          <w:sz w:val="24"/>
          <w:szCs w:val="24"/>
        </w:rPr>
        <w:t xml:space="preserve"> </w:t>
      </w:r>
      <w:r w:rsidR="003D0F1A" w:rsidRPr="00EB79AE">
        <w:rPr>
          <w:rFonts w:eastAsia="Calibri" w:cstheme="minorHAnsi"/>
          <w:b/>
          <w:sz w:val="24"/>
          <w:szCs w:val="24"/>
        </w:rPr>
        <w:t>h</w:t>
      </w:r>
      <w:r w:rsidR="003D0F1A" w:rsidRPr="00593243">
        <w:rPr>
          <w:rFonts w:eastAsia="Calibri" w:cstheme="minorHAnsi"/>
          <w:sz w:val="24"/>
          <w:szCs w:val="24"/>
        </w:rPr>
        <w:t xml:space="preserve"> </w:t>
      </w:r>
    </w:p>
    <w:p w:rsidR="003D0F1A" w:rsidRPr="00593243" w:rsidRDefault="003D0F1A" w:rsidP="000678F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3D0F1A" w:rsidRPr="00593243" w:rsidRDefault="00EB79AE" w:rsidP="000678F6">
      <w:pPr>
        <w:pStyle w:val="Default"/>
        <w:ind w:firstLine="70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</w:t>
      </w:r>
      <w:r w:rsidR="007E01A0" w:rsidRPr="00593243">
        <w:rPr>
          <w:rFonts w:asciiTheme="minorHAnsi" w:hAnsiTheme="minorHAnsi"/>
        </w:rPr>
        <w:t xml:space="preserve">rirodzené číslo, cifra, číslica, rád číslice, zápis prirodzeného čísla, stovky, tisíce, desaťtisíce, ..., susedné čísla, párne, nepárne čísla, číselná os, vzdialenosť na číselnej osi, znaky </w:t>
      </w:r>
      <w:r w:rsidR="007E01A0" w:rsidRPr="00EB79AE">
        <w:rPr>
          <w:rFonts w:asciiTheme="minorHAnsi" w:hAnsiTheme="minorHAnsi"/>
          <w:b/>
          <w:i/>
        </w:rPr>
        <w:t>&lt;</w:t>
      </w:r>
      <w:r w:rsidR="007E01A0" w:rsidRPr="00593243">
        <w:rPr>
          <w:rFonts w:asciiTheme="minorHAnsi" w:hAnsiTheme="minorHAnsi"/>
        </w:rPr>
        <w:t xml:space="preserve">, </w:t>
      </w:r>
      <w:r w:rsidR="007E01A0" w:rsidRPr="00EB79AE">
        <w:rPr>
          <w:rFonts w:asciiTheme="minorHAnsi" w:hAnsiTheme="minorHAnsi"/>
          <w:b/>
          <w:i/>
        </w:rPr>
        <w:t>&gt;</w:t>
      </w:r>
      <w:r w:rsidR="007E01A0" w:rsidRPr="00593243">
        <w:rPr>
          <w:rFonts w:asciiTheme="minorHAnsi" w:hAnsiTheme="minorHAnsi"/>
        </w:rPr>
        <w:t xml:space="preserve">, </w:t>
      </w:r>
      <w:r w:rsidR="007E01A0" w:rsidRPr="00EB79AE">
        <w:rPr>
          <w:rFonts w:asciiTheme="minorHAnsi" w:hAnsiTheme="minorHAnsi"/>
          <w:b/>
          <w:i/>
        </w:rPr>
        <w:t>=</w:t>
      </w:r>
      <w:r w:rsidR="007E01A0" w:rsidRPr="00593243">
        <w:rPr>
          <w:rFonts w:asciiTheme="minorHAnsi" w:hAnsiTheme="minorHAnsi"/>
        </w:rPr>
        <w:t xml:space="preserve">, usporiadanie vzostupné a zostupné, zaokrúhľovanie nadol, nahor a zaokrúhľovanie na jednotky, desiatky, ..., rímske číslice </w:t>
      </w:r>
      <w:r w:rsidR="007E01A0" w:rsidRPr="00EB79AE">
        <w:rPr>
          <w:rFonts w:asciiTheme="minorHAnsi" w:hAnsiTheme="minorHAnsi"/>
          <w:b/>
          <w:i/>
        </w:rPr>
        <w:t>I</w:t>
      </w:r>
      <w:r w:rsidR="007E01A0" w:rsidRPr="00593243">
        <w:rPr>
          <w:rFonts w:asciiTheme="minorHAnsi" w:hAnsiTheme="minorHAnsi"/>
        </w:rPr>
        <w:t xml:space="preserve">, </w:t>
      </w:r>
      <w:r w:rsidR="007E01A0" w:rsidRPr="00EB79AE">
        <w:rPr>
          <w:rFonts w:asciiTheme="minorHAnsi" w:hAnsiTheme="minorHAnsi"/>
          <w:b/>
          <w:i/>
        </w:rPr>
        <w:t>V</w:t>
      </w:r>
      <w:r w:rsidR="007E01A0" w:rsidRPr="00593243">
        <w:rPr>
          <w:rFonts w:asciiTheme="minorHAnsi" w:hAnsiTheme="minorHAnsi"/>
        </w:rPr>
        <w:t xml:space="preserve">, </w:t>
      </w:r>
      <w:r w:rsidR="007E01A0" w:rsidRPr="00EB79AE">
        <w:rPr>
          <w:rFonts w:asciiTheme="minorHAnsi" w:hAnsiTheme="minorHAnsi"/>
          <w:b/>
          <w:i/>
        </w:rPr>
        <w:t>X</w:t>
      </w:r>
      <w:r w:rsidR="007E01A0" w:rsidRPr="00593243">
        <w:rPr>
          <w:rFonts w:asciiTheme="minorHAnsi" w:hAnsiTheme="minorHAnsi"/>
        </w:rPr>
        <w:t xml:space="preserve">, </w:t>
      </w:r>
      <w:r w:rsidR="007E01A0" w:rsidRPr="00EB79AE">
        <w:rPr>
          <w:rFonts w:asciiTheme="minorHAnsi" w:hAnsiTheme="minorHAnsi"/>
          <w:b/>
          <w:i/>
        </w:rPr>
        <w:t>L</w:t>
      </w:r>
      <w:r w:rsidR="007E01A0" w:rsidRPr="00593243">
        <w:rPr>
          <w:rFonts w:asciiTheme="minorHAnsi" w:hAnsiTheme="minorHAnsi"/>
        </w:rPr>
        <w:t xml:space="preserve">, </w:t>
      </w:r>
      <w:r w:rsidR="007E01A0" w:rsidRPr="00EB79AE">
        <w:rPr>
          <w:rFonts w:asciiTheme="minorHAnsi" w:hAnsiTheme="minorHAnsi"/>
          <w:b/>
          <w:i/>
        </w:rPr>
        <w:t>C</w:t>
      </w:r>
      <w:r w:rsidR="007E01A0" w:rsidRPr="00593243">
        <w:rPr>
          <w:rFonts w:asciiTheme="minorHAnsi" w:hAnsiTheme="minorHAnsi"/>
        </w:rPr>
        <w:t xml:space="preserve">, </w:t>
      </w:r>
      <w:r w:rsidR="007E01A0" w:rsidRPr="00EB79AE">
        <w:rPr>
          <w:rFonts w:asciiTheme="minorHAnsi" w:hAnsiTheme="minorHAnsi"/>
          <w:b/>
          <w:i/>
        </w:rPr>
        <w:t>D</w:t>
      </w:r>
      <w:r w:rsidR="007E01A0" w:rsidRPr="00593243">
        <w:rPr>
          <w:rFonts w:asciiTheme="minorHAnsi" w:hAnsiTheme="minorHAnsi"/>
        </w:rPr>
        <w:t xml:space="preserve">, </w:t>
      </w:r>
      <w:r w:rsidR="007E01A0" w:rsidRPr="00EB79AE">
        <w:rPr>
          <w:rFonts w:asciiTheme="minorHAnsi" w:hAnsiTheme="minorHAnsi"/>
          <w:b/>
          <w:i/>
        </w:rPr>
        <w:t>M</w:t>
      </w:r>
      <w:r w:rsidR="007E01A0" w:rsidRPr="00593243">
        <w:rPr>
          <w:rFonts w:asciiTheme="minorHAnsi" w:hAnsiTheme="minorHAnsi"/>
        </w:rPr>
        <w:t xml:space="preserve">, tabuľka, diagram, graf, </w:t>
      </w:r>
      <w:proofErr w:type="spellStart"/>
      <w:r w:rsidR="007E01A0" w:rsidRPr="00593243">
        <w:rPr>
          <w:rFonts w:asciiTheme="minorHAnsi" w:hAnsiTheme="minorHAnsi"/>
        </w:rPr>
        <w:t>propedeutika</w:t>
      </w:r>
      <w:proofErr w:type="spellEnd"/>
      <w:r w:rsidR="007E01A0" w:rsidRPr="00593243">
        <w:rPr>
          <w:rFonts w:asciiTheme="minorHAnsi" w:hAnsiTheme="minorHAnsi"/>
        </w:rPr>
        <w:t xml:space="preserve"> desatinných čísel (napr. model eurá a centy), porovnávanie a usporiadanie desatinných čísel, zaokrúhľovanie nadol na..., zaokrúhľovanie nahor na... zaokrúhľovanie na..., sčítanie a odčítanie desatinných čísel (ako navzájom opačné operácie), násobenie desatinného čísla číslom </w:t>
      </w:r>
      <w:r w:rsidR="007E01A0" w:rsidRPr="00EB79AE">
        <w:rPr>
          <w:rFonts w:asciiTheme="minorHAnsi" w:hAnsiTheme="minorHAnsi"/>
          <w:b/>
          <w:i/>
        </w:rPr>
        <w:t>10</w:t>
      </w:r>
      <w:r w:rsidR="007E01A0" w:rsidRPr="00593243">
        <w:rPr>
          <w:rFonts w:asciiTheme="minorHAnsi" w:hAnsiTheme="minorHAnsi"/>
        </w:rPr>
        <w:t xml:space="preserve">, </w:t>
      </w:r>
      <w:r w:rsidR="007E01A0" w:rsidRPr="00EB79AE">
        <w:rPr>
          <w:rFonts w:asciiTheme="minorHAnsi" w:hAnsiTheme="minorHAnsi"/>
          <w:b/>
          <w:i/>
        </w:rPr>
        <w:t>100</w:t>
      </w:r>
      <w:r w:rsidR="007E01A0" w:rsidRPr="00593243">
        <w:rPr>
          <w:rFonts w:asciiTheme="minorHAnsi" w:hAnsiTheme="minorHAnsi"/>
        </w:rPr>
        <w:t xml:space="preserve">, </w:t>
      </w:r>
      <w:r w:rsidR="007E01A0" w:rsidRPr="00EB79AE">
        <w:rPr>
          <w:rFonts w:asciiTheme="minorHAnsi" w:hAnsiTheme="minorHAnsi"/>
          <w:b/>
          <w:i/>
        </w:rPr>
        <w:t>1</w:t>
      </w:r>
      <w:r w:rsidRPr="00EB79AE">
        <w:rPr>
          <w:rFonts w:asciiTheme="minorHAnsi" w:hAnsiTheme="minorHAnsi"/>
          <w:b/>
          <w:i/>
        </w:rPr>
        <w:t> </w:t>
      </w:r>
      <w:r w:rsidR="007E01A0" w:rsidRPr="00EB79AE">
        <w:rPr>
          <w:rFonts w:asciiTheme="minorHAnsi" w:hAnsiTheme="minorHAnsi"/>
          <w:b/>
          <w:i/>
        </w:rPr>
        <w:t>000</w:t>
      </w:r>
      <w:r w:rsidR="007E01A0" w:rsidRPr="00593243">
        <w:rPr>
          <w:rFonts w:asciiTheme="minorHAnsi" w:hAnsiTheme="minorHAnsi"/>
        </w:rPr>
        <w:t xml:space="preserve">, súvis s prirodzenými číslami, </w:t>
      </w:r>
      <w:proofErr w:type="spellStart"/>
      <w:r w:rsidR="007E01A0" w:rsidRPr="00593243">
        <w:rPr>
          <w:rFonts w:asciiTheme="minorHAnsi" w:hAnsiTheme="minorHAnsi"/>
        </w:rPr>
        <w:t>propedeutika</w:t>
      </w:r>
      <w:proofErr w:type="spellEnd"/>
      <w:r w:rsidR="007E01A0" w:rsidRPr="00593243">
        <w:rPr>
          <w:rFonts w:asciiTheme="minorHAnsi" w:hAnsiTheme="minorHAnsi"/>
        </w:rPr>
        <w:t xml:space="preserve"> zlomkov (zlomok ako časť celku) </w:t>
      </w:r>
      <w:r w:rsidR="006C16B4" w:rsidRPr="00593243">
        <w:rPr>
          <w:rFonts w:asciiTheme="minorHAnsi" w:eastAsia="Calibri" w:hAnsiTheme="minorHAnsi" w:cstheme="minorHAnsi"/>
        </w:rPr>
        <w:t>.</w:t>
      </w:r>
    </w:p>
    <w:p w:rsidR="00DD2EAD" w:rsidRPr="00593243" w:rsidRDefault="00DD2EAD" w:rsidP="000678F6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:rsidR="00DD2EAD" w:rsidRPr="00593243" w:rsidRDefault="00DD2EAD" w:rsidP="000678F6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593243">
        <w:rPr>
          <w:rFonts w:asciiTheme="minorHAnsi" w:hAnsiTheme="minorHAnsi" w:cstheme="minorHAnsi"/>
          <w:b/>
          <w:bCs/>
        </w:rPr>
        <w:t xml:space="preserve">Žiak na konci </w:t>
      </w:r>
      <w:r w:rsidR="007E01A0" w:rsidRPr="00593243">
        <w:rPr>
          <w:rFonts w:asciiTheme="minorHAnsi" w:hAnsiTheme="minorHAnsi" w:cstheme="minorHAnsi"/>
          <w:b/>
          <w:bCs/>
        </w:rPr>
        <w:t>5</w:t>
      </w:r>
      <w:r w:rsidRPr="00593243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:rsidR="007E01A0" w:rsidRPr="00593243" w:rsidRDefault="007E01A0" w:rsidP="000678F6">
      <w:pPr>
        <w:pStyle w:val="Default"/>
        <w:spacing w:line="276" w:lineRule="auto"/>
        <w:jc w:val="both"/>
        <w:rPr>
          <w:rFonts w:asciiTheme="minorHAnsi" w:hAnsiTheme="minorHAnsi"/>
          <w:color w:val="auto"/>
        </w:rPr>
      </w:pPr>
    </w:p>
    <w:p w:rsidR="007E01A0" w:rsidRPr="00593243" w:rsidRDefault="00EB79AE" w:rsidP="00EB79AE">
      <w:pPr>
        <w:pStyle w:val="Default"/>
        <w:numPr>
          <w:ilvl w:val="0"/>
          <w:numId w:val="7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</w:t>
      </w:r>
      <w:r w:rsidR="007E01A0" w:rsidRPr="00593243">
        <w:rPr>
          <w:rFonts w:asciiTheme="minorHAnsi" w:hAnsiTheme="minorHAnsi"/>
        </w:rPr>
        <w:t xml:space="preserve">rečítať a zapísať prirodzené čísla, </w:t>
      </w:r>
    </w:p>
    <w:p w:rsidR="007E01A0" w:rsidRPr="00593243" w:rsidRDefault="007E01A0" w:rsidP="00EB79AE">
      <w:pPr>
        <w:pStyle w:val="Default"/>
        <w:numPr>
          <w:ilvl w:val="0"/>
          <w:numId w:val="7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rozložiť prirodzené číslo na jednotky rôzneho rádu, </w:t>
      </w:r>
    </w:p>
    <w:p w:rsidR="007E01A0" w:rsidRPr="00593243" w:rsidRDefault="007E01A0" w:rsidP="00EB79AE">
      <w:pPr>
        <w:pStyle w:val="Default"/>
        <w:numPr>
          <w:ilvl w:val="0"/>
          <w:numId w:val="7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zložiť prirodzené číslo z jednotiek rôzneho rádu, </w:t>
      </w:r>
    </w:p>
    <w:p w:rsidR="007E01A0" w:rsidRPr="00593243" w:rsidRDefault="007E01A0" w:rsidP="00EB79AE">
      <w:pPr>
        <w:pStyle w:val="Default"/>
        <w:numPr>
          <w:ilvl w:val="0"/>
          <w:numId w:val="7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rozlíšiť párne a nepárne čísla, </w:t>
      </w:r>
    </w:p>
    <w:p w:rsidR="007E01A0" w:rsidRPr="00593243" w:rsidRDefault="007E01A0" w:rsidP="00EB79AE">
      <w:pPr>
        <w:pStyle w:val="Default"/>
        <w:numPr>
          <w:ilvl w:val="0"/>
          <w:numId w:val="7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lastRenderedPageBreak/>
        <w:t xml:space="preserve">porovnať a usporiadať prirodzené čísla aj nad milión, </w:t>
      </w:r>
    </w:p>
    <w:p w:rsidR="007E01A0" w:rsidRPr="00593243" w:rsidRDefault="007E01A0" w:rsidP="00EB79AE">
      <w:pPr>
        <w:pStyle w:val="Default"/>
        <w:numPr>
          <w:ilvl w:val="0"/>
          <w:numId w:val="7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zaokrúhliť prirodzené čísla aj nad milión nadol, nahor, na desiatky, stovky, ..., </w:t>
      </w:r>
    </w:p>
    <w:p w:rsidR="007E01A0" w:rsidRPr="00593243" w:rsidRDefault="007E01A0" w:rsidP="00EB79AE">
      <w:pPr>
        <w:pStyle w:val="Default"/>
        <w:numPr>
          <w:ilvl w:val="0"/>
          <w:numId w:val="7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zobraziť prirodzené číslo na číselnej osi – k danému číslu priradiť jeho obraz a opačne, </w:t>
      </w:r>
    </w:p>
    <w:p w:rsidR="007E01A0" w:rsidRPr="00593243" w:rsidRDefault="007E01A0" w:rsidP="00EB79AE">
      <w:pPr>
        <w:pStyle w:val="Default"/>
        <w:numPr>
          <w:ilvl w:val="0"/>
          <w:numId w:val="7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doplniť čísla do danej neúplne označenej číselnej osi, </w:t>
      </w:r>
    </w:p>
    <w:p w:rsidR="007E01A0" w:rsidRPr="00593243" w:rsidRDefault="007E01A0" w:rsidP="00EB79AE">
      <w:pPr>
        <w:pStyle w:val="Default"/>
        <w:numPr>
          <w:ilvl w:val="0"/>
          <w:numId w:val="7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vysvetliť vlastnými slovami, že vzdialenosť obrazov za sebou idúcich čísel na číselnej osi je rovnaká, </w:t>
      </w:r>
    </w:p>
    <w:p w:rsidR="007E01A0" w:rsidRPr="00593243" w:rsidRDefault="007E01A0" w:rsidP="00EB79AE">
      <w:pPr>
        <w:pStyle w:val="Default"/>
        <w:numPr>
          <w:ilvl w:val="0"/>
          <w:numId w:val="7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poznať základné rímske číslice a čísla, </w:t>
      </w:r>
    </w:p>
    <w:p w:rsidR="007E01A0" w:rsidRPr="00593243" w:rsidRDefault="007E01A0" w:rsidP="00EB79AE">
      <w:pPr>
        <w:pStyle w:val="Default"/>
        <w:numPr>
          <w:ilvl w:val="0"/>
          <w:numId w:val="7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prečítať letopočet zapísaný rímskymi číslicami, </w:t>
      </w:r>
    </w:p>
    <w:p w:rsidR="007E01A0" w:rsidRPr="00593243" w:rsidRDefault="007E01A0" w:rsidP="00EB79AE">
      <w:pPr>
        <w:pStyle w:val="Default"/>
        <w:numPr>
          <w:ilvl w:val="0"/>
          <w:numId w:val="7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vyriešiť jednoduché slovné úlohy, v ktorých sa vyskytujú ako podnet dáta (tabuľky, diagramy, mapy, schémy). </w:t>
      </w:r>
    </w:p>
    <w:p w:rsidR="003D0F1A" w:rsidRPr="00593243" w:rsidRDefault="003D0F1A" w:rsidP="000678F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3D0F1A" w:rsidRPr="00593243" w:rsidRDefault="007E01A0" w:rsidP="000678F6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593243">
        <w:rPr>
          <w:b/>
          <w:bCs/>
          <w:sz w:val="24"/>
          <w:szCs w:val="24"/>
        </w:rPr>
        <w:t>Počtové výkony s prirodzenými číslami</w:t>
      </w:r>
      <w:r w:rsidR="003D0F1A" w:rsidRPr="00593243">
        <w:rPr>
          <w:rFonts w:eastAsia="Calibri" w:cstheme="minorHAnsi"/>
          <w:b/>
          <w:bCs/>
          <w:sz w:val="24"/>
          <w:szCs w:val="24"/>
        </w:rPr>
        <w:t>:</w:t>
      </w:r>
      <w:r w:rsidR="00EB79AE">
        <w:rPr>
          <w:rFonts w:eastAsia="Calibri" w:cstheme="minorHAnsi"/>
          <w:b/>
          <w:bCs/>
          <w:sz w:val="24"/>
          <w:szCs w:val="24"/>
        </w:rPr>
        <w:t xml:space="preserve"> </w:t>
      </w:r>
      <w:r w:rsidR="008275C9">
        <w:rPr>
          <w:rFonts w:eastAsia="Calibri" w:cstheme="minorHAnsi"/>
          <w:b/>
          <w:sz w:val="24"/>
          <w:szCs w:val="24"/>
        </w:rPr>
        <w:t>45</w:t>
      </w:r>
      <w:r w:rsidR="00285CF0" w:rsidRPr="00EB79AE">
        <w:rPr>
          <w:rFonts w:eastAsia="Calibri" w:cstheme="minorHAnsi"/>
          <w:b/>
          <w:sz w:val="24"/>
          <w:szCs w:val="24"/>
        </w:rPr>
        <w:t xml:space="preserve"> </w:t>
      </w:r>
      <w:r w:rsidR="003D0F1A" w:rsidRPr="00EB79AE">
        <w:rPr>
          <w:rFonts w:eastAsia="Calibri" w:cstheme="minorHAnsi"/>
          <w:b/>
          <w:sz w:val="24"/>
          <w:szCs w:val="24"/>
        </w:rPr>
        <w:t>h</w:t>
      </w:r>
      <w:r w:rsidR="003D0F1A" w:rsidRPr="00593243">
        <w:rPr>
          <w:rFonts w:eastAsia="Calibri" w:cstheme="minorHAnsi"/>
          <w:sz w:val="24"/>
          <w:szCs w:val="24"/>
        </w:rPr>
        <w:t xml:space="preserve"> </w:t>
      </w:r>
    </w:p>
    <w:p w:rsidR="003D0F1A" w:rsidRPr="00593243" w:rsidRDefault="003D0F1A" w:rsidP="000678F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3D0F1A" w:rsidRPr="00593243" w:rsidRDefault="00EB79AE" w:rsidP="000678F6">
      <w:pPr>
        <w:pStyle w:val="Default"/>
        <w:spacing w:line="276" w:lineRule="auto"/>
        <w:ind w:firstLine="70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</w:t>
      </w:r>
      <w:r w:rsidR="007E01A0" w:rsidRPr="00593243">
        <w:rPr>
          <w:rFonts w:asciiTheme="minorHAnsi" w:hAnsiTheme="minorHAnsi"/>
        </w:rPr>
        <w:t xml:space="preserve">očtové výkony (operácie) – sčítanie, odčítanie, násobenie, delenie, sčítanec, súčet, menšenec, menšiteľ, rozdiel, činiteľ, súčin, delenec, deliteľ, podiel, zvyšok pri delení, viac, menej, rovnako, polovica, tretina, štvrtina, ..., poradie počtových výkonov, úloha zátvoriek, </w:t>
      </w:r>
      <w:proofErr w:type="spellStart"/>
      <w:r w:rsidR="007E01A0" w:rsidRPr="00593243">
        <w:rPr>
          <w:rFonts w:asciiTheme="minorHAnsi" w:hAnsiTheme="minorHAnsi"/>
        </w:rPr>
        <w:t>propedeutika</w:t>
      </w:r>
      <w:proofErr w:type="spellEnd"/>
      <w:r w:rsidR="007E01A0" w:rsidRPr="00593243">
        <w:rPr>
          <w:rFonts w:asciiTheme="minorHAnsi" w:hAnsiTheme="minorHAnsi"/>
        </w:rPr>
        <w:t xml:space="preserve"> záporných čísel (napr. model farebné čísla), </w:t>
      </w:r>
      <w:proofErr w:type="spellStart"/>
      <w:r w:rsidR="007E01A0" w:rsidRPr="00593243">
        <w:rPr>
          <w:rFonts w:asciiTheme="minorHAnsi" w:hAnsiTheme="minorHAnsi"/>
        </w:rPr>
        <w:t>propedeutika</w:t>
      </w:r>
      <w:proofErr w:type="spellEnd"/>
      <w:r w:rsidR="007E01A0" w:rsidRPr="00593243">
        <w:rPr>
          <w:rFonts w:asciiTheme="minorHAnsi" w:hAnsiTheme="minorHAnsi"/>
        </w:rPr>
        <w:t xml:space="preserve"> pomeru, priamej a nepriamej úmernosti (slovné úlohy), </w:t>
      </w:r>
      <w:proofErr w:type="spellStart"/>
      <w:r w:rsidR="007E01A0" w:rsidRPr="00593243">
        <w:rPr>
          <w:rFonts w:asciiTheme="minorHAnsi" w:hAnsiTheme="minorHAnsi"/>
        </w:rPr>
        <w:t>propedeutika</w:t>
      </w:r>
      <w:proofErr w:type="spellEnd"/>
      <w:r w:rsidR="007E01A0" w:rsidRPr="00593243">
        <w:rPr>
          <w:rFonts w:asciiTheme="minorHAnsi" w:hAnsiTheme="minorHAnsi"/>
        </w:rPr>
        <w:t xml:space="preserve"> </w:t>
      </w:r>
      <w:proofErr w:type="spellStart"/>
      <w:r w:rsidR="007E01A0" w:rsidRPr="00593243">
        <w:rPr>
          <w:rFonts w:asciiTheme="minorHAnsi" w:hAnsiTheme="minorHAnsi"/>
        </w:rPr>
        <w:t>distributívnosti</w:t>
      </w:r>
      <w:proofErr w:type="spellEnd"/>
      <w:r w:rsidR="003D40CD">
        <w:rPr>
          <w:rFonts w:asciiTheme="minorHAnsi" w:hAnsiTheme="minorHAnsi"/>
        </w:rPr>
        <w:t>.</w:t>
      </w:r>
      <w:r w:rsidR="007E01A0" w:rsidRPr="00593243">
        <w:rPr>
          <w:rFonts w:asciiTheme="minorHAnsi" w:hAnsiTheme="minorHAnsi"/>
        </w:rPr>
        <w:t xml:space="preserve"> </w:t>
      </w:r>
    </w:p>
    <w:p w:rsidR="006407ED" w:rsidRPr="00593243" w:rsidRDefault="006407ED" w:rsidP="000678F6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4820DB" w:rsidRPr="00593243" w:rsidRDefault="004820DB" w:rsidP="000678F6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593243">
        <w:rPr>
          <w:rFonts w:asciiTheme="minorHAnsi" w:hAnsiTheme="minorHAnsi" w:cstheme="minorHAnsi"/>
          <w:b/>
          <w:bCs/>
        </w:rPr>
        <w:t xml:space="preserve">Žiak na konci </w:t>
      </w:r>
      <w:r w:rsidR="007E01A0" w:rsidRPr="00593243">
        <w:rPr>
          <w:rFonts w:asciiTheme="minorHAnsi" w:hAnsiTheme="minorHAnsi" w:cstheme="minorHAnsi"/>
          <w:b/>
          <w:bCs/>
        </w:rPr>
        <w:t>5</w:t>
      </w:r>
      <w:r w:rsidRPr="00593243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:rsidR="007E01A0" w:rsidRPr="00593243" w:rsidRDefault="007E01A0" w:rsidP="000678F6">
      <w:pPr>
        <w:pStyle w:val="Default"/>
        <w:jc w:val="both"/>
        <w:rPr>
          <w:rFonts w:asciiTheme="minorHAnsi" w:hAnsiTheme="minorHAnsi"/>
          <w:color w:val="auto"/>
        </w:rPr>
      </w:pPr>
    </w:p>
    <w:p w:rsidR="007E01A0" w:rsidRPr="00593243" w:rsidRDefault="00EB79AE" w:rsidP="00EB79AE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S</w:t>
      </w:r>
      <w:r w:rsidR="007E01A0" w:rsidRPr="00593243">
        <w:rPr>
          <w:rFonts w:asciiTheme="minorHAnsi" w:hAnsiTheme="minorHAnsi"/>
        </w:rPr>
        <w:t xml:space="preserve">pamäti a písomne sčítať a odčítať primerane veľké prirodzené čísla, </w:t>
      </w:r>
    </w:p>
    <w:p w:rsidR="007E01A0" w:rsidRPr="00593243" w:rsidRDefault="007E01A0" w:rsidP="00EB79AE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zmenšiť alebo zväčšiť o daný počet prirodzené číslo, </w:t>
      </w:r>
    </w:p>
    <w:p w:rsidR="007E01A0" w:rsidRPr="00593243" w:rsidRDefault="007E01A0" w:rsidP="00EB79AE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porovnať čísla rozdielom, </w:t>
      </w:r>
    </w:p>
    <w:p w:rsidR="007E01A0" w:rsidRPr="00593243" w:rsidRDefault="007E01A0" w:rsidP="00EB79AE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písomne aj pomocou kalkulačky sčítať aj viac sčítancov, </w:t>
      </w:r>
    </w:p>
    <w:p w:rsidR="007E01A0" w:rsidRPr="00593243" w:rsidRDefault="007E01A0" w:rsidP="00EB79AE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pohotovo použiť kalkulačku pri sčítaní a odčítaní, </w:t>
      </w:r>
    </w:p>
    <w:p w:rsidR="007E01A0" w:rsidRPr="00593243" w:rsidRDefault="007E01A0" w:rsidP="00EB79AE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že čísla sa dajú sčítať v ľubovoľnom poradí, </w:t>
      </w:r>
    </w:p>
    <w:p w:rsidR="007E01A0" w:rsidRPr="00593243" w:rsidRDefault="007E01A0" w:rsidP="00EB79AE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že od daného čísla sa dajú čísla odčítať v ľubovoľnom poradí, </w:t>
      </w:r>
    </w:p>
    <w:p w:rsidR="007E01A0" w:rsidRPr="00593243" w:rsidRDefault="007E01A0" w:rsidP="00EB79AE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spamäti vynásobiť a vydeliť primerané prirodzené čísla mocninou čísla 10, v obore malej násobilky číslami ukončenými nulami (napr. 70 . 800, 72 000 : 9 a pod.), </w:t>
      </w:r>
    </w:p>
    <w:p w:rsidR="007E01A0" w:rsidRPr="00593243" w:rsidRDefault="007E01A0" w:rsidP="00EB79AE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písomne vynásobiť a vydeliť prirodzené čísla jednociferným číslom (aj so zvyškom), </w:t>
      </w:r>
    </w:p>
    <w:p w:rsidR="007E01A0" w:rsidRPr="00593243" w:rsidRDefault="007E01A0" w:rsidP="00EB79AE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písomne vynásobiť prirodzené číslo dvojciferným alebo trojciferným číslom, </w:t>
      </w:r>
    </w:p>
    <w:p w:rsidR="007E01A0" w:rsidRPr="00593243" w:rsidRDefault="007E01A0" w:rsidP="00EB79AE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písomne vydeliť dvojciferným číslom, </w:t>
      </w:r>
    </w:p>
    <w:p w:rsidR="007E01A0" w:rsidRPr="00593243" w:rsidRDefault="007E01A0" w:rsidP="00EB79AE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zmenšiť alebo zväčšiť prirodzené číslo daný počet krát, </w:t>
      </w:r>
    </w:p>
    <w:p w:rsidR="007E01A0" w:rsidRPr="00593243" w:rsidRDefault="007E01A0" w:rsidP="00EB79AE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porovnať čísla podielom, </w:t>
      </w:r>
    </w:p>
    <w:p w:rsidR="007E01A0" w:rsidRPr="00593243" w:rsidRDefault="007E01A0" w:rsidP="00EB79AE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pohotovo použiť kalkulačku pri násobení a delení prirodzených čísel (aj so zvyškom), </w:t>
      </w:r>
    </w:p>
    <w:p w:rsidR="007E01A0" w:rsidRPr="00593243" w:rsidRDefault="007E01A0" w:rsidP="00EB79AE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že čísla sa dajú násobiť v ľubovoľnom poradí, </w:t>
      </w:r>
    </w:p>
    <w:p w:rsidR="007E01A0" w:rsidRPr="00593243" w:rsidRDefault="007E01A0" w:rsidP="00EB79AE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vynásobiť pomocou sčítania a vydeliť pomocou postupného odčítania a rozdeľovaním na rovnaké časti, </w:t>
      </w:r>
    </w:p>
    <w:p w:rsidR="007E01A0" w:rsidRPr="00593243" w:rsidRDefault="007E01A0" w:rsidP="00EB79AE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správne určiť poradie počtových výkonov v úlohách s prirodzenými číslami, </w:t>
      </w:r>
    </w:p>
    <w:p w:rsidR="007E01A0" w:rsidRPr="00593243" w:rsidRDefault="007E01A0" w:rsidP="00EB79AE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lastRenderedPageBreak/>
        <w:t xml:space="preserve">počítať správne so zátvorkami, </w:t>
      </w:r>
    </w:p>
    <w:p w:rsidR="007E01A0" w:rsidRPr="00593243" w:rsidRDefault="007E01A0" w:rsidP="00EB79AE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 w:cs="Wingdings"/>
        </w:rPr>
      </w:pPr>
      <w:r w:rsidRPr="00593243">
        <w:rPr>
          <w:rFonts w:asciiTheme="minorHAnsi" w:hAnsiTheme="minorHAnsi"/>
        </w:rPr>
        <w:t>použiť prirodzené čísla pri opise reálnej situácie</w:t>
      </w:r>
      <w:r w:rsidR="000678F6">
        <w:rPr>
          <w:rFonts w:asciiTheme="minorHAnsi" w:hAnsiTheme="minorHAnsi"/>
        </w:rPr>
        <w:t>,</w:t>
      </w:r>
    </w:p>
    <w:p w:rsidR="007E01A0" w:rsidRPr="00593243" w:rsidRDefault="007E01A0" w:rsidP="00EB79AE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vyriešiť jednoduché slovné úlohy s prirodzenými číslami, </w:t>
      </w:r>
    </w:p>
    <w:p w:rsidR="007E01A0" w:rsidRPr="00593243" w:rsidRDefault="007E01A0" w:rsidP="00EB79AE">
      <w:pPr>
        <w:pStyle w:val="Default"/>
        <w:numPr>
          <w:ilvl w:val="0"/>
          <w:numId w:val="8"/>
        </w:numPr>
        <w:spacing w:line="276" w:lineRule="auto"/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vyriešiť aplikačné úlohy a úlohy rozvíjajúce špecifické myslenie s využitím počtových operácií (aj ako </w:t>
      </w:r>
      <w:proofErr w:type="spellStart"/>
      <w:r w:rsidRPr="00593243">
        <w:rPr>
          <w:rFonts w:asciiTheme="minorHAnsi" w:hAnsiTheme="minorHAnsi"/>
        </w:rPr>
        <w:t>propedeutika</w:t>
      </w:r>
      <w:proofErr w:type="spellEnd"/>
      <w:r w:rsidRPr="00593243">
        <w:rPr>
          <w:rFonts w:asciiTheme="minorHAnsi" w:hAnsiTheme="minorHAnsi"/>
        </w:rPr>
        <w:t xml:space="preserve"> zlomkov, pomeru a priamej a nepriamej úmernosti). </w:t>
      </w:r>
    </w:p>
    <w:p w:rsidR="007E01A0" w:rsidRPr="00593243" w:rsidRDefault="007E01A0" w:rsidP="000678F6">
      <w:pPr>
        <w:pStyle w:val="Default"/>
        <w:jc w:val="both"/>
        <w:rPr>
          <w:rFonts w:asciiTheme="minorHAnsi" w:hAnsiTheme="minorHAnsi"/>
        </w:rPr>
      </w:pPr>
    </w:p>
    <w:p w:rsidR="006103E5" w:rsidRPr="00593243" w:rsidRDefault="006103E5" w:rsidP="000678F6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593243">
        <w:rPr>
          <w:b/>
          <w:bCs/>
          <w:sz w:val="24"/>
          <w:szCs w:val="24"/>
        </w:rPr>
        <w:t>Geometria a</w:t>
      </w:r>
      <w:r w:rsidR="00285CF0">
        <w:rPr>
          <w:b/>
          <w:bCs/>
          <w:sz w:val="24"/>
          <w:szCs w:val="24"/>
        </w:rPr>
        <w:t> </w:t>
      </w:r>
      <w:r w:rsidRPr="00593243">
        <w:rPr>
          <w:b/>
          <w:bCs/>
          <w:sz w:val="24"/>
          <w:szCs w:val="24"/>
        </w:rPr>
        <w:t>meranie</w:t>
      </w:r>
      <w:r w:rsidRPr="00593243">
        <w:rPr>
          <w:rFonts w:eastAsia="Calibri" w:cstheme="minorHAnsi"/>
          <w:b/>
          <w:bCs/>
          <w:sz w:val="24"/>
          <w:szCs w:val="24"/>
        </w:rPr>
        <w:t>:</w:t>
      </w:r>
      <w:r w:rsidR="00EB79AE" w:rsidRPr="00EB79AE">
        <w:rPr>
          <w:rFonts w:eastAsia="Calibri" w:cstheme="minorHAnsi"/>
          <w:b/>
          <w:bCs/>
          <w:sz w:val="24"/>
          <w:szCs w:val="24"/>
        </w:rPr>
        <w:t xml:space="preserve"> </w:t>
      </w:r>
      <w:r w:rsidR="008275C9">
        <w:rPr>
          <w:rFonts w:eastAsia="Calibri" w:cstheme="minorHAnsi"/>
          <w:b/>
          <w:bCs/>
          <w:sz w:val="24"/>
          <w:szCs w:val="24"/>
        </w:rPr>
        <w:t>23</w:t>
      </w:r>
      <w:r w:rsidRPr="00EB79AE">
        <w:rPr>
          <w:rFonts w:eastAsia="Calibri" w:cstheme="minorHAnsi"/>
          <w:b/>
          <w:sz w:val="24"/>
          <w:szCs w:val="24"/>
        </w:rPr>
        <w:t xml:space="preserve"> h</w:t>
      </w:r>
      <w:r w:rsidRPr="00593243">
        <w:rPr>
          <w:rFonts w:eastAsia="Calibri" w:cstheme="minorHAnsi"/>
          <w:sz w:val="24"/>
          <w:szCs w:val="24"/>
        </w:rPr>
        <w:t xml:space="preserve"> </w:t>
      </w:r>
    </w:p>
    <w:p w:rsidR="006103E5" w:rsidRPr="00593243" w:rsidRDefault="006103E5" w:rsidP="000678F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6103E5" w:rsidRPr="00593243" w:rsidRDefault="00EB79AE" w:rsidP="000678F6">
      <w:pPr>
        <w:pStyle w:val="Default"/>
        <w:ind w:firstLine="70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</w:t>
      </w:r>
      <w:r w:rsidR="006103E5" w:rsidRPr="00593243">
        <w:rPr>
          <w:rFonts w:asciiTheme="minorHAnsi" w:hAnsiTheme="minorHAnsi"/>
        </w:rPr>
        <w:t>riamka, bod, úsečka, trojuholník a jeho vrcholy a strany, štvoruholník a jeho vrcholy, strany a uhlopriečky, štvorec, obdĺžnik, kružnica (kruh) – stred, polomer a</w:t>
      </w:r>
      <w:r w:rsidR="00593243" w:rsidRPr="00593243">
        <w:rPr>
          <w:rFonts w:asciiTheme="minorHAnsi" w:hAnsiTheme="minorHAnsi"/>
        </w:rPr>
        <w:t> </w:t>
      </w:r>
      <w:r w:rsidR="006103E5" w:rsidRPr="00593243">
        <w:rPr>
          <w:rFonts w:asciiTheme="minorHAnsi" w:hAnsiTheme="minorHAnsi"/>
        </w:rPr>
        <w:t>priemer</w:t>
      </w:r>
      <w:r w:rsidR="00593243" w:rsidRPr="00593243">
        <w:rPr>
          <w:rFonts w:asciiTheme="minorHAnsi" w:hAnsiTheme="minorHAnsi"/>
        </w:rPr>
        <w:t xml:space="preserve">, </w:t>
      </w:r>
      <w:r w:rsidR="006103E5" w:rsidRPr="00593243">
        <w:rPr>
          <w:rFonts w:asciiTheme="minorHAnsi" w:hAnsiTheme="minorHAnsi"/>
        </w:rPr>
        <w:t>kocka, kváder, valec, kužeľ, ihlan, guľa</w:t>
      </w:r>
      <w:r w:rsidR="00593243" w:rsidRPr="00593243">
        <w:rPr>
          <w:rFonts w:asciiTheme="minorHAnsi" w:hAnsiTheme="minorHAnsi"/>
        </w:rPr>
        <w:t xml:space="preserve">, </w:t>
      </w:r>
      <w:r w:rsidR="006103E5" w:rsidRPr="00593243">
        <w:rPr>
          <w:rFonts w:asciiTheme="minorHAnsi" w:hAnsiTheme="minorHAnsi"/>
        </w:rPr>
        <w:t>pravítko, kružidlo, rovnobežky, kolmica, päta kolmice, rovnobežník, susedné strany, protiľahlé strany, vodováha, olovnica</w:t>
      </w:r>
      <w:r w:rsidR="00593243" w:rsidRPr="00593243">
        <w:rPr>
          <w:rFonts w:asciiTheme="minorHAnsi" w:hAnsiTheme="minorHAnsi"/>
        </w:rPr>
        <w:t xml:space="preserve">, </w:t>
      </w:r>
      <w:r w:rsidR="006103E5" w:rsidRPr="00593243">
        <w:rPr>
          <w:rFonts w:asciiTheme="minorHAnsi" w:hAnsiTheme="minorHAnsi"/>
        </w:rPr>
        <w:t>dĺžka úsečky, dĺžka strany trojuholníka, štvorca, obdĺžnika, kocka, kváder, stena, vrchol a hrana kocky a</w:t>
      </w:r>
      <w:r w:rsidR="00593243" w:rsidRPr="00593243">
        <w:rPr>
          <w:rFonts w:asciiTheme="minorHAnsi" w:hAnsiTheme="minorHAnsi"/>
        </w:rPr>
        <w:t> </w:t>
      </w:r>
      <w:r w:rsidR="006103E5" w:rsidRPr="00593243">
        <w:rPr>
          <w:rFonts w:asciiTheme="minorHAnsi" w:hAnsiTheme="minorHAnsi"/>
        </w:rPr>
        <w:t>kvádra</w:t>
      </w:r>
      <w:r w:rsidR="00593243" w:rsidRPr="00593243">
        <w:rPr>
          <w:rFonts w:asciiTheme="minorHAnsi" w:hAnsiTheme="minorHAnsi"/>
        </w:rPr>
        <w:t xml:space="preserve">, </w:t>
      </w:r>
      <w:r w:rsidR="006103E5" w:rsidRPr="00593243">
        <w:rPr>
          <w:rFonts w:asciiTheme="minorHAnsi" w:hAnsiTheme="minorHAnsi"/>
        </w:rPr>
        <w:t>náčrt, nákres, plán</w:t>
      </w:r>
      <w:r w:rsidR="00593243" w:rsidRPr="00593243">
        <w:rPr>
          <w:rFonts w:asciiTheme="minorHAnsi" w:hAnsiTheme="minorHAnsi"/>
        </w:rPr>
        <w:t xml:space="preserve">, kódovanie, </w:t>
      </w:r>
      <w:r w:rsidR="006103E5" w:rsidRPr="00593243">
        <w:rPr>
          <w:rFonts w:asciiTheme="minorHAnsi" w:hAnsiTheme="minorHAnsi"/>
        </w:rPr>
        <w:t xml:space="preserve">štvorcová sieť, obsah, </w:t>
      </w:r>
      <w:proofErr w:type="spellStart"/>
      <w:r w:rsidR="006103E5" w:rsidRPr="00593243">
        <w:rPr>
          <w:rFonts w:asciiTheme="minorHAnsi" w:hAnsiTheme="minorHAnsi"/>
        </w:rPr>
        <w:t>propedeutika</w:t>
      </w:r>
      <w:proofErr w:type="spellEnd"/>
      <w:r w:rsidR="006103E5" w:rsidRPr="00593243">
        <w:rPr>
          <w:rFonts w:asciiTheme="minorHAnsi" w:hAnsiTheme="minorHAnsi"/>
        </w:rPr>
        <w:t xml:space="preserve"> jednotiek obsahu </w:t>
      </w:r>
      <w:r w:rsidR="006103E5" w:rsidRPr="00EB79AE">
        <w:rPr>
          <w:rFonts w:asciiTheme="minorHAnsi" w:hAnsiTheme="minorHAnsi"/>
          <w:b/>
          <w:i/>
        </w:rPr>
        <w:t>cm</w:t>
      </w:r>
      <w:r w:rsidR="006103E5" w:rsidRPr="00EB79AE">
        <w:rPr>
          <w:rFonts w:asciiTheme="minorHAnsi" w:hAnsiTheme="minorHAnsi"/>
          <w:b/>
          <w:i/>
          <w:vertAlign w:val="superscript"/>
        </w:rPr>
        <w:t>2</w:t>
      </w:r>
      <w:r w:rsidR="006103E5" w:rsidRPr="00593243">
        <w:rPr>
          <w:rFonts w:asciiTheme="minorHAnsi" w:hAnsiTheme="minorHAnsi"/>
        </w:rPr>
        <w:t xml:space="preserve">, </w:t>
      </w:r>
      <w:r w:rsidR="006103E5" w:rsidRPr="00EB79AE">
        <w:rPr>
          <w:rFonts w:asciiTheme="minorHAnsi" w:hAnsiTheme="minorHAnsi"/>
          <w:b/>
          <w:i/>
        </w:rPr>
        <w:t>mm</w:t>
      </w:r>
      <w:r w:rsidR="006103E5" w:rsidRPr="00EB79AE">
        <w:rPr>
          <w:rFonts w:asciiTheme="minorHAnsi" w:hAnsiTheme="minorHAnsi"/>
          <w:b/>
          <w:i/>
          <w:vertAlign w:val="superscript"/>
        </w:rPr>
        <w:t>2</w:t>
      </w:r>
      <w:r w:rsidR="006103E5" w:rsidRPr="00593243">
        <w:rPr>
          <w:rFonts w:asciiTheme="minorHAnsi" w:hAnsiTheme="minorHAnsi"/>
        </w:rPr>
        <w:t xml:space="preserve"> </w:t>
      </w:r>
      <w:r w:rsidR="00593243" w:rsidRPr="00593243">
        <w:rPr>
          <w:rFonts w:asciiTheme="minorHAnsi" w:hAnsiTheme="minorHAnsi"/>
        </w:rPr>
        <w:t>v štvorcovej sieti</w:t>
      </w:r>
    </w:p>
    <w:p w:rsidR="006103E5" w:rsidRPr="00593243" w:rsidRDefault="006103E5" w:rsidP="000678F6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6103E5" w:rsidRPr="00593243" w:rsidRDefault="006103E5" w:rsidP="000678F6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593243">
        <w:rPr>
          <w:rFonts w:asciiTheme="minorHAnsi" w:hAnsiTheme="minorHAnsi" w:cstheme="minorHAnsi"/>
          <w:b/>
          <w:bCs/>
        </w:rPr>
        <w:t xml:space="preserve">Žiak na konci 5. ročníka základnej školy vie/dokáže: </w:t>
      </w:r>
    </w:p>
    <w:p w:rsidR="006103E5" w:rsidRPr="00593243" w:rsidRDefault="006103E5" w:rsidP="000678F6">
      <w:pPr>
        <w:pStyle w:val="Default"/>
        <w:jc w:val="both"/>
        <w:rPr>
          <w:rFonts w:asciiTheme="minorHAnsi" w:hAnsiTheme="minorHAnsi"/>
          <w:color w:val="auto"/>
        </w:rPr>
      </w:pPr>
    </w:p>
    <w:p w:rsidR="006103E5" w:rsidRPr="00593243" w:rsidRDefault="00EB79AE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R</w:t>
      </w:r>
      <w:r w:rsidR="006103E5" w:rsidRPr="00593243">
        <w:rPr>
          <w:rFonts w:asciiTheme="minorHAnsi" w:hAnsiTheme="minorHAnsi"/>
        </w:rPr>
        <w:t xml:space="preserve">ozlíšiť a načrtnúť rovinné útvary – bod, úsečka, priamka, kružnica, trojuholník, štvoruholník, 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>narysovať úsečku danej dĺžky a trojuholník, štvorec, obdĺžnik, ak poznajú dĺžky ich strán</w:t>
      </w:r>
      <w:r w:rsidR="000678F6">
        <w:rPr>
          <w:rFonts w:asciiTheme="minorHAnsi" w:hAnsiTheme="minorHAnsi"/>
        </w:rPr>
        <w:t>,</w:t>
      </w:r>
      <w:r w:rsidRPr="00593243">
        <w:rPr>
          <w:rFonts w:asciiTheme="minorHAnsi" w:hAnsiTheme="minorHAnsi"/>
        </w:rPr>
        <w:t xml:space="preserve"> 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zostrojiť kružnicu s daným polomerom, 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rozlíšiť priestorové útvary – kocka, kváder, valec, kužeľ, ihlan, guľa, 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poznať niektoré základné vlastnosti trojuholníka, štvoruholníka, štvorca, obdĺžnika, kružnice a kruhu, 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narysovať pomocou dvojice pravítok alebo pravítka s ryskou rovnobežné a kolmé priamky (úsečky), 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narysovať trojuholník, štvoruholník, štvorec, obdĺžnik vo štvorcovej sieti, 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odmerať dĺžku úsečky s presnosťou na milimetre, 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odhadnúť vzdialenosť na metre, </w:t>
      </w:r>
    </w:p>
    <w:p w:rsidR="006103E5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zväčšiť a zmenšiť útvary vo štvorcovej sieti podľa návodu alebo pomocou inej siete, </w:t>
      </w:r>
    </w:p>
    <w:p w:rsidR="006103E5" w:rsidRPr="003D40CD" w:rsidRDefault="003D40CD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3D40CD">
        <w:rPr>
          <w:rFonts w:asciiTheme="minorHAnsi" w:hAnsiTheme="minorHAnsi"/>
        </w:rPr>
        <w:t>postaviť jednoduchú stavbu z kociek podľa návodu (náčrtu, nákresu, kódovania) a naopak,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>určiť počet jednotkových (rovnakých) kociek, z ktorých sa skladá kocka a kváder (</w:t>
      </w:r>
      <w:proofErr w:type="spellStart"/>
      <w:r w:rsidRPr="00593243">
        <w:rPr>
          <w:rFonts w:asciiTheme="minorHAnsi" w:hAnsiTheme="minorHAnsi"/>
        </w:rPr>
        <w:t>propedeutika</w:t>
      </w:r>
      <w:proofErr w:type="spellEnd"/>
      <w:r w:rsidRPr="00593243">
        <w:rPr>
          <w:rFonts w:asciiTheme="minorHAnsi" w:hAnsiTheme="minorHAnsi"/>
        </w:rPr>
        <w:t xml:space="preserve"> objemu)</w:t>
      </w:r>
      <w:r w:rsidR="000678F6">
        <w:rPr>
          <w:rFonts w:asciiTheme="minorHAnsi" w:hAnsiTheme="minorHAnsi"/>
        </w:rPr>
        <w:t>.</w:t>
      </w:r>
      <w:r w:rsidRPr="00593243">
        <w:rPr>
          <w:rFonts w:asciiTheme="minorHAnsi" w:hAnsiTheme="minorHAnsi"/>
        </w:rPr>
        <w:t xml:space="preserve"> </w:t>
      </w:r>
    </w:p>
    <w:p w:rsidR="006103E5" w:rsidRDefault="006103E5" w:rsidP="000678F6">
      <w:pPr>
        <w:pStyle w:val="Default"/>
        <w:spacing w:line="276" w:lineRule="auto"/>
        <w:ind w:left="714"/>
        <w:jc w:val="both"/>
        <w:rPr>
          <w:rFonts w:asciiTheme="minorHAnsi" w:hAnsiTheme="minorHAnsi"/>
        </w:rPr>
      </w:pPr>
    </w:p>
    <w:p w:rsidR="00EB79AE" w:rsidRDefault="00EB79AE" w:rsidP="000678F6">
      <w:pPr>
        <w:pStyle w:val="Default"/>
        <w:spacing w:line="276" w:lineRule="auto"/>
        <w:ind w:left="714"/>
        <w:jc w:val="both"/>
        <w:rPr>
          <w:rFonts w:asciiTheme="minorHAnsi" w:hAnsiTheme="minorHAnsi"/>
        </w:rPr>
      </w:pPr>
    </w:p>
    <w:p w:rsidR="00EB79AE" w:rsidRPr="00593243" w:rsidRDefault="00EB79AE" w:rsidP="000678F6">
      <w:pPr>
        <w:pStyle w:val="Default"/>
        <w:spacing w:line="276" w:lineRule="auto"/>
        <w:ind w:left="714"/>
        <w:jc w:val="both"/>
        <w:rPr>
          <w:rFonts w:asciiTheme="minorHAnsi" w:hAnsiTheme="minorHAnsi"/>
        </w:rPr>
      </w:pPr>
    </w:p>
    <w:p w:rsidR="00C65AB9" w:rsidRPr="00593243" w:rsidRDefault="00C65AB9" w:rsidP="000678F6">
      <w:pPr>
        <w:pStyle w:val="Default"/>
        <w:jc w:val="both"/>
        <w:rPr>
          <w:rFonts w:asciiTheme="minorHAnsi" w:hAnsiTheme="minorHAnsi"/>
        </w:rPr>
      </w:pPr>
    </w:p>
    <w:p w:rsidR="006103E5" w:rsidRPr="00593243" w:rsidRDefault="006103E5" w:rsidP="000678F6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593243">
        <w:rPr>
          <w:b/>
          <w:bCs/>
          <w:sz w:val="24"/>
          <w:szCs w:val="24"/>
        </w:rPr>
        <w:t>Súmernosť v rovine (osová a stredová)</w:t>
      </w:r>
      <w:r w:rsidRPr="00593243">
        <w:rPr>
          <w:rFonts w:eastAsia="Calibri" w:cstheme="minorHAnsi"/>
          <w:b/>
          <w:bCs/>
          <w:sz w:val="24"/>
          <w:szCs w:val="24"/>
        </w:rPr>
        <w:t>:</w:t>
      </w:r>
      <w:r w:rsidR="00EB79AE">
        <w:rPr>
          <w:rFonts w:eastAsia="Calibri" w:cstheme="minorHAnsi"/>
          <w:b/>
          <w:bCs/>
          <w:sz w:val="24"/>
          <w:szCs w:val="24"/>
        </w:rPr>
        <w:t xml:space="preserve"> </w:t>
      </w:r>
      <w:r w:rsidR="008275C9">
        <w:rPr>
          <w:rFonts w:eastAsia="Calibri" w:cstheme="minorHAnsi"/>
          <w:b/>
          <w:sz w:val="24"/>
          <w:szCs w:val="24"/>
        </w:rPr>
        <w:t>16</w:t>
      </w:r>
      <w:r w:rsidR="00285CF0" w:rsidRPr="00EB79AE">
        <w:rPr>
          <w:rFonts w:eastAsia="Calibri" w:cstheme="minorHAnsi"/>
          <w:b/>
          <w:sz w:val="24"/>
          <w:szCs w:val="24"/>
        </w:rPr>
        <w:t xml:space="preserve"> </w:t>
      </w:r>
      <w:r w:rsidRPr="00EB79AE">
        <w:rPr>
          <w:rFonts w:eastAsia="Calibri" w:cstheme="minorHAnsi"/>
          <w:b/>
          <w:sz w:val="24"/>
          <w:szCs w:val="24"/>
        </w:rPr>
        <w:t>h</w:t>
      </w:r>
      <w:r w:rsidRPr="00593243">
        <w:rPr>
          <w:rFonts w:eastAsia="Calibri" w:cstheme="minorHAnsi"/>
          <w:sz w:val="24"/>
          <w:szCs w:val="24"/>
        </w:rPr>
        <w:t xml:space="preserve"> </w:t>
      </w:r>
    </w:p>
    <w:p w:rsidR="006103E5" w:rsidRPr="00593243" w:rsidRDefault="006103E5" w:rsidP="000678F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6103E5" w:rsidRPr="00593243" w:rsidRDefault="00EB79AE" w:rsidP="000678F6">
      <w:pPr>
        <w:pStyle w:val="Default"/>
        <w:ind w:firstLine="70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S</w:t>
      </w:r>
      <w:r w:rsidR="006103E5" w:rsidRPr="00593243">
        <w:rPr>
          <w:rFonts w:asciiTheme="minorHAnsi" w:hAnsiTheme="minorHAnsi"/>
        </w:rPr>
        <w:t>úmernosť a zhodnosť geometrických útvarov, stred súmernosti, stredová súmernosť, os súmernosti, osová súmernosť, útvary osovo a stredovo súmerné, vzor, obraz</w:t>
      </w:r>
      <w:r w:rsidR="003D40CD">
        <w:rPr>
          <w:rFonts w:asciiTheme="minorHAnsi" w:hAnsiTheme="minorHAnsi"/>
        </w:rPr>
        <w:t>,</w:t>
      </w:r>
      <w:r w:rsidR="006103E5" w:rsidRPr="00593243">
        <w:rPr>
          <w:rFonts w:asciiTheme="minorHAnsi" w:hAnsiTheme="minorHAnsi"/>
        </w:rPr>
        <w:t xml:space="preserve"> </w:t>
      </w:r>
      <w:r w:rsidR="00593243" w:rsidRPr="00593243">
        <w:rPr>
          <w:rFonts w:asciiTheme="minorHAnsi" w:hAnsiTheme="minorHAnsi"/>
        </w:rPr>
        <w:t>k</w:t>
      </w:r>
      <w:r w:rsidR="006103E5" w:rsidRPr="00593243">
        <w:rPr>
          <w:rFonts w:asciiTheme="minorHAnsi" w:hAnsiTheme="minorHAnsi"/>
        </w:rPr>
        <w:t>onštrukcia rovinného geometrického útvaru v osovej a stredovej súmernosti</w:t>
      </w:r>
      <w:r w:rsidR="003D40CD">
        <w:rPr>
          <w:rFonts w:asciiTheme="minorHAnsi" w:hAnsiTheme="minorHAnsi"/>
        </w:rPr>
        <w:t>.</w:t>
      </w:r>
      <w:r w:rsidR="006103E5" w:rsidRPr="00593243">
        <w:rPr>
          <w:rFonts w:asciiTheme="minorHAnsi" w:hAnsiTheme="minorHAnsi"/>
        </w:rPr>
        <w:t xml:space="preserve">  </w:t>
      </w:r>
    </w:p>
    <w:p w:rsidR="006103E5" w:rsidRPr="00593243" w:rsidRDefault="006103E5" w:rsidP="000678F6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6103E5" w:rsidRPr="00593243" w:rsidRDefault="006103E5" w:rsidP="000678F6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593243">
        <w:rPr>
          <w:rFonts w:asciiTheme="minorHAnsi" w:hAnsiTheme="minorHAnsi" w:cstheme="minorHAnsi"/>
          <w:b/>
          <w:bCs/>
        </w:rPr>
        <w:t xml:space="preserve">Žiak na konci 5. ročníka základnej školy vie/dokáže: </w:t>
      </w:r>
    </w:p>
    <w:p w:rsidR="006103E5" w:rsidRPr="00593243" w:rsidRDefault="006103E5" w:rsidP="000678F6">
      <w:pPr>
        <w:pStyle w:val="Default"/>
        <w:jc w:val="both"/>
        <w:rPr>
          <w:rFonts w:asciiTheme="minorHAnsi" w:hAnsiTheme="minorHAnsi"/>
          <w:color w:val="auto"/>
        </w:rPr>
      </w:pPr>
    </w:p>
    <w:p w:rsidR="006103E5" w:rsidRPr="00593243" w:rsidRDefault="00EB79AE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</w:t>
      </w:r>
      <w:r w:rsidR="006103E5" w:rsidRPr="00593243">
        <w:rPr>
          <w:rFonts w:asciiTheme="minorHAnsi" w:hAnsiTheme="minorHAnsi"/>
        </w:rPr>
        <w:t xml:space="preserve">re daný bod nájsť (nakresliť/zostrojiť) bod, s ktorým je osovo súmerný podľa danej osi, 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identifikovať rovinné geometrické útvary súmerné podľa osi, 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nájsť (nakresliť/zostrojiť) os súmernosti dvojice bodov, úsečky, 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nájsť (nakresliť/zostrojiť) osi súmernosti osovo súmerného útvaru, 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pre daný bod nájsť (nakresliť/zostrojiť) bod, s ktorým je stredovo súmerný podľa daného stredu, 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identifikovať rovinné geometrické útvary súmerné podľa stredu, 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nájsť (nakresliť/zostrojiť) stred súmernosti dvojice bodov, 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nájsť stred súmernosti stredovo súmerných rovinných útvarov, 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zostrojiť obraz bodu, úsečky, priamky, kružnice alebo jednoduchého útvaru (obrazca) zloženého z úsečiek a častí kružnice v osovej a v stredovej súmernosti, </w:t>
      </w:r>
    </w:p>
    <w:p w:rsidR="00665656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pracovať s osovo a stredovo súmernými útvarmi vo štvorcovej sieti, dokresliť, opraviť </w:t>
      </w:r>
    </w:p>
    <w:p w:rsidR="006103E5" w:rsidRPr="00665656" w:rsidRDefault="006103E5" w:rsidP="00665656">
      <w:pPr>
        <w:pStyle w:val="Default"/>
        <w:ind w:left="567"/>
        <w:jc w:val="both"/>
        <w:rPr>
          <w:rFonts w:asciiTheme="minorHAnsi" w:hAnsiTheme="minorHAnsi"/>
        </w:rPr>
      </w:pPr>
      <w:r w:rsidRPr="00665656">
        <w:rPr>
          <w:rFonts w:asciiTheme="minorHAnsi" w:hAnsiTheme="minorHAnsi"/>
        </w:rPr>
        <w:t xml:space="preserve">ich. </w:t>
      </w:r>
    </w:p>
    <w:p w:rsidR="006103E5" w:rsidRDefault="006103E5" w:rsidP="000678F6">
      <w:pPr>
        <w:pStyle w:val="Default"/>
        <w:spacing w:line="276" w:lineRule="auto"/>
        <w:ind w:left="714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 </w:t>
      </w:r>
    </w:p>
    <w:p w:rsidR="00665656" w:rsidRDefault="00665656" w:rsidP="000678F6">
      <w:pPr>
        <w:pStyle w:val="Default"/>
        <w:spacing w:line="276" w:lineRule="auto"/>
        <w:ind w:left="714"/>
        <w:jc w:val="both"/>
        <w:rPr>
          <w:rFonts w:asciiTheme="minorHAnsi" w:hAnsiTheme="minorHAnsi"/>
        </w:rPr>
      </w:pPr>
    </w:p>
    <w:p w:rsidR="00665656" w:rsidRPr="00593243" w:rsidRDefault="00665656" w:rsidP="00665656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b/>
          <w:bCs/>
          <w:sz w:val="24"/>
          <w:szCs w:val="24"/>
        </w:rPr>
        <w:t>Meranie, obvod a obsah</w:t>
      </w:r>
      <w:r w:rsidRPr="00593243">
        <w:rPr>
          <w:rFonts w:eastAsia="Calibri" w:cstheme="minorHAnsi"/>
          <w:b/>
          <w:bCs/>
          <w:sz w:val="24"/>
          <w:szCs w:val="24"/>
        </w:rPr>
        <w:t>:</w:t>
      </w:r>
      <w:r>
        <w:rPr>
          <w:rFonts w:eastAsia="Calibri" w:cstheme="minorHAnsi"/>
          <w:b/>
          <w:bCs/>
          <w:sz w:val="24"/>
          <w:szCs w:val="24"/>
        </w:rPr>
        <w:t xml:space="preserve"> </w:t>
      </w:r>
      <w:r>
        <w:rPr>
          <w:rFonts w:eastAsia="Calibri" w:cstheme="minorHAnsi"/>
          <w:b/>
          <w:sz w:val="24"/>
          <w:szCs w:val="24"/>
        </w:rPr>
        <w:t>13</w:t>
      </w:r>
      <w:r w:rsidRPr="00EB79AE">
        <w:rPr>
          <w:rFonts w:eastAsia="Calibri" w:cstheme="minorHAnsi"/>
          <w:b/>
          <w:sz w:val="24"/>
          <w:szCs w:val="24"/>
        </w:rPr>
        <w:t xml:space="preserve"> h</w:t>
      </w:r>
      <w:r w:rsidRPr="00593243">
        <w:rPr>
          <w:rFonts w:eastAsia="Calibri" w:cstheme="minorHAnsi"/>
          <w:sz w:val="24"/>
          <w:szCs w:val="24"/>
        </w:rPr>
        <w:t xml:space="preserve"> </w:t>
      </w:r>
    </w:p>
    <w:p w:rsidR="00665656" w:rsidRDefault="00665656" w:rsidP="00665656">
      <w:pPr>
        <w:pStyle w:val="Default"/>
        <w:ind w:left="567"/>
        <w:jc w:val="both"/>
        <w:rPr>
          <w:rFonts w:asciiTheme="minorHAnsi" w:hAnsiTheme="minorHAnsi"/>
        </w:rPr>
      </w:pPr>
    </w:p>
    <w:p w:rsidR="008F7EA4" w:rsidRDefault="008F7EA4" w:rsidP="008F7EA4">
      <w:pPr>
        <w:pStyle w:val="Default"/>
        <w:ind w:left="56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J</w:t>
      </w:r>
      <w:r w:rsidR="00665656">
        <w:rPr>
          <w:rFonts w:asciiTheme="minorHAnsi" w:hAnsiTheme="minorHAnsi"/>
        </w:rPr>
        <w:t>ednotky dĺžky, premena jednotiek dĺžky</w:t>
      </w:r>
      <w:r>
        <w:rPr>
          <w:rFonts w:asciiTheme="minorHAnsi" w:hAnsiTheme="minorHAnsi"/>
        </w:rPr>
        <w:t xml:space="preserve">, </w:t>
      </w:r>
      <w:r w:rsidR="00665656">
        <w:rPr>
          <w:rFonts w:asciiTheme="minorHAnsi" w:hAnsiTheme="minorHAnsi"/>
        </w:rPr>
        <w:t>obvod trojuholníka, štvorca, obdĺžnika</w:t>
      </w:r>
      <w:r>
        <w:rPr>
          <w:rFonts w:asciiTheme="minorHAnsi" w:hAnsiTheme="minorHAnsi"/>
        </w:rPr>
        <w:t>, obvod mnohouholníkov, obvod a obsah útvarov v štvorčekovej sieti.</w:t>
      </w:r>
    </w:p>
    <w:p w:rsidR="008F7EA4" w:rsidRPr="008F7EA4" w:rsidRDefault="008F7EA4" w:rsidP="008F7EA4">
      <w:pPr>
        <w:pStyle w:val="Default"/>
        <w:ind w:left="567"/>
        <w:jc w:val="both"/>
        <w:rPr>
          <w:rFonts w:asciiTheme="minorHAnsi" w:hAnsiTheme="minorHAnsi"/>
        </w:rPr>
      </w:pPr>
    </w:p>
    <w:p w:rsidR="008F7EA4" w:rsidRDefault="008F7EA4" w:rsidP="008F7EA4">
      <w:pPr>
        <w:pStyle w:val="Default"/>
        <w:ind w:left="567"/>
        <w:jc w:val="both"/>
        <w:rPr>
          <w:rFonts w:asciiTheme="minorHAnsi" w:hAnsiTheme="minorHAnsi"/>
        </w:rPr>
      </w:pPr>
    </w:p>
    <w:p w:rsidR="00665656" w:rsidRPr="00593243" w:rsidRDefault="00665656" w:rsidP="008F7EA4">
      <w:pPr>
        <w:pStyle w:val="Default"/>
        <w:ind w:left="567"/>
        <w:jc w:val="both"/>
        <w:rPr>
          <w:rFonts w:cstheme="minorHAnsi"/>
        </w:rPr>
      </w:pPr>
      <w:r w:rsidRPr="00665656">
        <w:rPr>
          <w:rFonts w:asciiTheme="minorHAnsi" w:hAnsiTheme="minorHAnsi"/>
        </w:rPr>
        <w:t xml:space="preserve"> </w:t>
      </w:r>
      <w:r>
        <w:rPr>
          <w:rFonts w:cstheme="minorHAnsi"/>
        </w:rPr>
        <w:tab/>
      </w:r>
    </w:p>
    <w:p w:rsidR="008F7EA4" w:rsidRDefault="008F7EA4" w:rsidP="008F7EA4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593243">
        <w:rPr>
          <w:rFonts w:asciiTheme="minorHAnsi" w:hAnsiTheme="minorHAnsi" w:cstheme="minorHAnsi"/>
          <w:b/>
          <w:bCs/>
        </w:rPr>
        <w:t xml:space="preserve">Žiak na konci 5. ročníka základnej školy vie/dokáže: </w:t>
      </w:r>
    </w:p>
    <w:p w:rsidR="008F7EA4" w:rsidRDefault="008F7EA4" w:rsidP="008F7EA4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:rsidR="008F7EA4" w:rsidRDefault="008F7EA4" w:rsidP="008F7EA4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premeniť jednotky dĺžky v obore prirodzených čísel, </w:t>
      </w:r>
    </w:p>
    <w:p w:rsidR="008F7EA4" w:rsidRPr="00593243" w:rsidRDefault="008F7EA4" w:rsidP="008F7EA4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vypočítať obvod trojuholníka, štvorca, obdĺžnika, </w:t>
      </w:r>
    </w:p>
    <w:p w:rsidR="008F7EA4" w:rsidRDefault="008F7EA4" w:rsidP="008F7EA4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vypočítať obvod mnohouholníka,</w:t>
      </w:r>
      <w:r w:rsidRPr="00593243">
        <w:rPr>
          <w:rFonts w:asciiTheme="minorHAnsi" w:hAnsiTheme="minorHAnsi"/>
        </w:rPr>
        <w:t xml:space="preserve"> </w:t>
      </w:r>
    </w:p>
    <w:p w:rsidR="008F7EA4" w:rsidRDefault="008F7EA4" w:rsidP="008F7EA4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8F7EA4">
        <w:rPr>
          <w:rFonts w:asciiTheme="minorHAnsi" w:hAnsiTheme="minorHAnsi"/>
        </w:rPr>
        <w:t xml:space="preserve">vyriešiť slovné úlohy s premenou jednotiek dĺžky a úlohy vyžadujúce základné poznatky o trojuholníku, štvorci a obdĺžniku, </w:t>
      </w:r>
    </w:p>
    <w:p w:rsidR="008F7EA4" w:rsidRPr="00593243" w:rsidRDefault="008F7EA4" w:rsidP="008F7EA4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>vypočítať obsah štvorca a obdĺžnika s celočíselnými rozmermi ako počet štvorcov, z</w:t>
      </w:r>
      <w:r>
        <w:rPr>
          <w:rFonts w:asciiTheme="minorHAnsi" w:hAnsiTheme="minorHAnsi"/>
        </w:rPr>
        <w:t> </w:t>
      </w:r>
      <w:r w:rsidRPr="00593243">
        <w:rPr>
          <w:rFonts w:asciiTheme="minorHAnsi" w:hAnsiTheme="minorHAnsi"/>
        </w:rPr>
        <w:t xml:space="preserve">ktorých sa skladá, </w:t>
      </w:r>
    </w:p>
    <w:p w:rsidR="008F7EA4" w:rsidRPr="00593243" w:rsidRDefault="008F7EA4" w:rsidP="00E0066C">
      <w:pPr>
        <w:pStyle w:val="Default"/>
        <w:ind w:left="567"/>
        <w:jc w:val="both"/>
        <w:rPr>
          <w:rFonts w:asciiTheme="minorHAnsi" w:hAnsiTheme="minorHAnsi"/>
        </w:rPr>
      </w:pPr>
    </w:p>
    <w:p w:rsidR="008F7EA4" w:rsidRPr="00593243" w:rsidRDefault="008F7EA4" w:rsidP="008F7EA4">
      <w:pPr>
        <w:pStyle w:val="Default"/>
        <w:ind w:left="567"/>
        <w:jc w:val="both"/>
        <w:rPr>
          <w:rFonts w:asciiTheme="minorHAnsi" w:hAnsiTheme="minorHAnsi"/>
        </w:rPr>
      </w:pPr>
    </w:p>
    <w:p w:rsidR="008F7EA4" w:rsidRPr="00593243" w:rsidRDefault="008F7EA4" w:rsidP="008F7EA4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:rsidR="00665656" w:rsidRPr="00593243" w:rsidRDefault="00665656" w:rsidP="000678F6">
      <w:pPr>
        <w:pStyle w:val="Default"/>
        <w:spacing w:line="276" w:lineRule="auto"/>
        <w:ind w:left="714"/>
        <w:jc w:val="both"/>
        <w:rPr>
          <w:rFonts w:asciiTheme="minorHAnsi" w:hAnsiTheme="minorHAnsi"/>
        </w:rPr>
      </w:pPr>
    </w:p>
    <w:p w:rsidR="006103E5" w:rsidRPr="00593243" w:rsidRDefault="006103E5" w:rsidP="000678F6">
      <w:pPr>
        <w:shd w:val="clear" w:color="auto" w:fill="D9D9D9" w:themeFill="background1" w:themeFillShade="D9"/>
        <w:spacing w:after="0" w:line="276" w:lineRule="auto"/>
        <w:jc w:val="both"/>
        <w:rPr>
          <w:rFonts w:cstheme="minorHAnsi"/>
          <w:sz w:val="24"/>
          <w:szCs w:val="24"/>
        </w:rPr>
      </w:pPr>
      <w:r w:rsidRPr="00593243">
        <w:rPr>
          <w:b/>
          <w:bCs/>
          <w:sz w:val="24"/>
          <w:szCs w:val="24"/>
        </w:rPr>
        <w:t>Riešenie aplikačných úloh a úloh rozvíjajúcich špecifické matematické myslenie</w:t>
      </w:r>
      <w:r w:rsidRPr="00593243">
        <w:rPr>
          <w:rFonts w:eastAsia="Calibri" w:cstheme="minorHAnsi"/>
          <w:b/>
          <w:bCs/>
          <w:sz w:val="24"/>
          <w:szCs w:val="24"/>
        </w:rPr>
        <w:t>:</w:t>
      </w:r>
      <w:r w:rsidR="00EB79AE">
        <w:rPr>
          <w:rFonts w:eastAsia="Calibri" w:cstheme="minorHAnsi"/>
          <w:b/>
          <w:bCs/>
          <w:sz w:val="24"/>
          <w:szCs w:val="24"/>
        </w:rPr>
        <w:t xml:space="preserve"> </w:t>
      </w:r>
      <w:r w:rsidR="008275C9">
        <w:rPr>
          <w:rFonts w:eastAsia="Calibri" w:cstheme="minorHAnsi"/>
          <w:b/>
          <w:sz w:val="24"/>
          <w:szCs w:val="24"/>
        </w:rPr>
        <w:t>6</w:t>
      </w:r>
      <w:r w:rsidR="00285CF0" w:rsidRPr="00EB79AE">
        <w:rPr>
          <w:rFonts w:eastAsia="Calibri" w:cstheme="minorHAnsi"/>
          <w:b/>
          <w:sz w:val="24"/>
          <w:szCs w:val="24"/>
        </w:rPr>
        <w:t xml:space="preserve"> </w:t>
      </w:r>
      <w:r w:rsidRPr="00EB79AE">
        <w:rPr>
          <w:rFonts w:eastAsia="Calibri" w:cstheme="minorHAnsi"/>
          <w:b/>
          <w:sz w:val="24"/>
          <w:szCs w:val="24"/>
        </w:rPr>
        <w:t>h</w:t>
      </w:r>
      <w:r w:rsidRPr="00593243">
        <w:rPr>
          <w:rFonts w:eastAsia="Calibri" w:cstheme="minorHAnsi"/>
          <w:sz w:val="24"/>
          <w:szCs w:val="24"/>
        </w:rPr>
        <w:t xml:space="preserve"> </w:t>
      </w:r>
    </w:p>
    <w:p w:rsidR="006103E5" w:rsidRPr="00593243" w:rsidRDefault="006103E5" w:rsidP="000678F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6103E5" w:rsidRPr="00593243" w:rsidRDefault="00EB79AE" w:rsidP="000678F6">
      <w:pPr>
        <w:pStyle w:val="Default"/>
        <w:ind w:firstLine="70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6103E5" w:rsidRPr="00593243">
        <w:rPr>
          <w:rFonts w:asciiTheme="minorHAnsi" w:hAnsiTheme="minorHAnsi"/>
        </w:rPr>
        <w:t>áta, údaje, triedenie, usporiadanie, systém, tabuľka,</w:t>
      </w:r>
      <w:r w:rsidR="00593243">
        <w:rPr>
          <w:rFonts w:asciiTheme="minorHAnsi" w:hAnsiTheme="minorHAnsi"/>
        </w:rPr>
        <w:t xml:space="preserve"> jednoduchý diagram, štatistika, </w:t>
      </w:r>
      <w:r w:rsidR="006103E5" w:rsidRPr="00593243">
        <w:rPr>
          <w:rFonts w:asciiTheme="minorHAnsi" w:hAnsiTheme="minorHAnsi"/>
        </w:rPr>
        <w:t>možnosť, počet možností, zisťovanie počtu možností</w:t>
      </w:r>
      <w:r w:rsidR="00593243" w:rsidRPr="00593243">
        <w:rPr>
          <w:rFonts w:asciiTheme="minorHAnsi" w:hAnsiTheme="minorHAnsi"/>
        </w:rPr>
        <w:t xml:space="preserve">, </w:t>
      </w:r>
      <w:r w:rsidR="006103E5" w:rsidRPr="00593243">
        <w:rPr>
          <w:rFonts w:asciiTheme="minorHAnsi" w:hAnsiTheme="minorHAnsi"/>
        </w:rPr>
        <w:t>zhromažďovanie, usporiadanie a grafické znázornenie údajov</w:t>
      </w:r>
      <w:r w:rsidR="00593243" w:rsidRPr="00593243">
        <w:rPr>
          <w:rFonts w:asciiTheme="minorHAnsi" w:hAnsiTheme="minorHAnsi"/>
        </w:rPr>
        <w:t xml:space="preserve">, </w:t>
      </w:r>
      <w:r w:rsidR="006103E5" w:rsidRPr="00593243">
        <w:rPr>
          <w:rFonts w:asciiTheme="minorHAnsi" w:hAnsiTheme="minorHAnsi"/>
        </w:rPr>
        <w:t xml:space="preserve">hry, pokusy a </w:t>
      </w:r>
      <w:r w:rsidR="00593243" w:rsidRPr="00593243">
        <w:rPr>
          <w:rFonts w:asciiTheme="minorHAnsi" w:hAnsiTheme="minorHAnsi"/>
        </w:rPr>
        <w:t xml:space="preserve">pozorovania, stratégia riešenia, </w:t>
      </w:r>
      <w:r w:rsidR="006103E5" w:rsidRPr="00593243">
        <w:rPr>
          <w:rFonts w:asciiTheme="minorHAnsi" w:hAnsiTheme="minorHAnsi"/>
        </w:rPr>
        <w:t>získavanie skúseností s prácou a organizáciou súborov predmetov</w:t>
      </w:r>
      <w:r w:rsidR="003D40CD">
        <w:rPr>
          <w:rFonts w:asciiTheme="minorHAnsi" w:hAnsiTheme="minorHAnsi"/>
        </w:rPr>
        <w:t>.</w:t>
      </w:r>
      <w:r w:rsidR="006103E5" w:rsidRPr="00593243">
        <w:rPr>
          <w:rFonts w:asciiTheme="minorHAnsi" w:hAnsiTheme="minorHAnsi"/>
        </w:rPr>
        <w:t xml:space="preserve">   </w:t>
      </w:r>
    </w:p>
    <w:p w:rsidR="006103E5" w:rsidRPr="00593243" w:rsidRDefault="006103E5" w:rsidP="000678F6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:rsidR="006103E5" w:rsidRPr="00593243" w:rsidRDefault="006103E5" w:rsidP="000678F6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593243">
        <w:rPr>
          <w:rFonts w:asciiTheme="minorHAnsi" w:hAnsiTheme="minorHAnsi" w:cstheme="minorHAnsi"/>
          <w:b/>
          <w:bCs/>
        </w:rPr>
        <w:lastRenderedPageBreak/>
        <w:t xml:space="preserve">Žiak na konci 5. ročníka základnej školy vie/dokáže: </w:t>
      </w:r>
    </w:p>
    <w:p w:rsidR="006103E5" w:rsidRPr="00593243" w:rsidRDefault="006103E5" w:rsidP="000678F6">
      <w:pPr>
        <w:pStyle w:val="Default"/>
        <w:jc w:val="both"/>
        <w:rPr>
          <w:rFonts w:asciiTheme="minorHAnsi" w:hAnsiTheme="minorHAnsi"/>
          <w:color w:val="auto"/>
        </w:rPr>
      </w:pPr>
    </w:p>
    <w:p w:rsidR="006103E5" w:rsidRPr="00593243" w:rsidRDefault="00EB79AE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</w:t>
      </w:r>
      <w:r w:rsidR="006103E5" w:rsidRPr="00593243">
        <w:rPr>
          <w:rFonts w:asciiTheme="minorHAnsi" w:hAnsiTheme="minorHAnsi"/>
        </w:rPr>
        <w:t xml:space="preserve">rečítať údaje z jednoduchej tabuľky, 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zhromaždiť, roztriediť, usporiadať dáta (údaje), 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znázorniť dáta (údaje) jednoduchým diagramom, 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rozlíšiť väčšiu a menšiu pravdepodobnosť, 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zvoliť stratégiu riešenia úloh z bežného života, 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zistiť počet vypisovaním všetkých možností, 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pracovať podľa zvoleného (vlastného, vypracovaného) návodu alebo postupu, </w:t>
      </w:r>
    </w:p>
    <w:p w:rsidR="006103E5" w:rsidRPr="00593243" w:rsidRDefault="006103E5" w:rsidP="00EB79AE">
      <w:pPr>
        <w:pStyle w:val="Default"/>
        <w:numPr>
          <w:ilvl w:val="0"/>
          <w:numId w:val="8"/>
        </w:numPr>
        <w:ind w:left="567" w:hanging="283"/>
        <w:jc w:val="both"/>
        <w:rPr>
          <w:rFonts w:asciiTheme="minorHAnsi" w:hAnsiTheme="minorHAnsi"/>
        </w:rPr>
      </w:pPr>
      <w:r w:rsidRPr="00593243">
        <w:rPr>
          <w:rFonts w:asciiTheme="minorHAnsi" w:hAnsiTheme="minorHAnsi"/>
        </w:rPr>
        <w:t xml:space="preserve">analyzovať jednoduché úlohy na </w:t>
      </w:r>
      <w:proofErr w:type="spellStart"/>
      <w:r w:rsidRPr="00593243">
        <w:rPr>
          <w:rFonts w:asciiTheme="minorHAnsi" w:hAnsiTheme="minorHAnsi"/>
        </w:rPr>
        <w:t>propedeutiku</w:t>
      </w:r>
      <w:proofErr w:type="spellEnd"/>
      <w:r w:rsidRPr="00593243">
        <w:rPr>
          <w:rFonts w:asciiTheme="minorHAnsi" w:hAnsiTheme="minorHAnsi"/>
        </w:rPr>
        <w:t xml:space="preserve"> desatinných čísel, zlomkov a priamej úmernosti. </w:t>
      </w:r>
    </w:p>
    <w:p w:rsidR="006103E5" w:rsidRPr="00593243" w:rsidRDefault="006103E5" w:rsidP="000678F6">
      <w:pPr>
        <w:pStyle w:val="Default"/>
        <w:ind w:left="360"/>
        <w:jc w:val="both"/>
        <w:rPr>
          <w:rFonts w:asciiTheme="minorHAnsi" w:hAnsiTheme="minorHAnsi"/>
        </w:rPr>
      </w:pPr>
    </w:p>
    <w:p w:rsidR="006103E5" w:rsidRDefault="006103E5" w:rsidP="000678F6">
      <w:pPr>
        <w:pStyle w:val="Default"/>
        <w:jc w:val="both"/>
        <w:rPr>
          <w:rFonts w:asciiTheme="minorHAnsi" w:hAnsiTheme="minorHAnsi"/>
        </w:rPr>
      </w:pPr>
    </w:p>
    <w:p w:rsidR="00E0066C" w:rsidRDefault="00E0066C" w:rsidP="00E0066C">
      <w:pPr>
        <w:pStyle w:val="Default"/>
        <w:jc w:val="both"/>
        <w:rPr>
          <w:rFonts w:asciiTheme="minorHAnsi" w:hAnsiTheme="minorHAnsi"/>
        </w:rPr>
      </w:pPr>
      <w:r w:rsidRPr="00486554">
        <w:rPr>
          <w:rFonts w:asciiTheme="minorHAnsi" w:hAnsiTheme="minorHAnsi"/>
          <w:b/>
        </w:rPr>
        <w:t>Ďalšie</w:t>
      </w:r>
      <w:r w:rsidRPr="00486554">
        <w:rPr>
          <w:rFonts w:asciiTheme="minorHAnsi" w:hAnsiTheme="minorHAnsi"/>
        </w:rPr>
        <w:t xml:space="preserve"> </w:t>
      </w:r>
      <w:r w:rsidRPr="00486554">
        <w:rPr>
          <w:rFonts w:asciiTheme="minorHAnsi" w:hAnsiTheme="minorHAnsi"/>
          <w:b/>
        </w:rPr>
        <w:t>hodiny</w:t>
      </w:r>
      <w:r>
        <w:rPr>
          <w:rFonts w:asciiTheme="minorHAnsi" w:hAnsiTheme="minorHAnsi"/>
        </w:rPr>
        <w:t>:  12</w:t>
      </w:r>
      <w:r w:rsidR="00A636A5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h - </w:t>
      </w:r>
      <w:r w:rsidRPr="00486554">
        <w:rPr>
          <w:rFonts w:asciiTheme="minorHAnsi" w:hAnsiTheme="minorHAnsi"/>
        </w:rPr>
        <w:t xml:space="preserve"> písomné práce, rozbor a oprava písomných prác, opakovanie učiva</w:t>
      </w:r>
    </w:p>
    <w:p w:rsidR="00E0066C" w:rsidRDefault="00E0066C" w:rsidP="00E0066C">
      <w:pPr>
        <w:pStyle w:val="Default"/>
        <w:jc w:val="both"/>
        <w:rPr>
          <w:rFonts w:asciiTheme="minorHAnsi" w:hAnsiTheme="minorHAnsi"/>
        </w:rPr>
      </w:pPr>
    </w:p>
    <w:p w:rsidR="00665656" w:rsidRPr="00593243" w:rsidRDefault="00665656" w:rsidP="000678F6">
      <w:pPr>
        <w:pStyle w:val="Default"/>
        <w:jc w:val="both"/>
        <w:rPr>
          <w:rFonts w:asciiTheme="minorHAnsi" w:hAnsiTheme="minorHAnsi"/>
        </w:rPr>
      </w:pPr>
    </w:p>
    <w:p w:rsidR="004C7A7B" w:rsidRPr="00593243" w:rsidRDefault="004C7A7B" w:rsidP="000678F6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:rsidR="00621029" w:rsidRPr="00593243" w:rsidRDefault="00621029" w:rsidP="000678F6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:rsidR="00866AFF" w:rsidRPr="00E85059" w:rsidRDefault="00866AFF" w:rsidP="00A636A5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:rsidR="00866AFF" w:rsidRPr="00E85059" w:rsidRDefault="00866AFF" w:rsidP="00866AFF">
      <w:pPr>
        <w:spacing w:after="0" w:line="276" w:lineRule="auto"/>
        <w:rPr>
          <w:rFonts w:cstheme="minorHAnsi"/>
          <w:sz w:val="24"/>
          <w:szCs w:val="24"/>
        </w:rPr>
      </w:pPr>
    </w:p>
    <w:p w:rsidR="00EB79AE" w:rsidRPr="008301B5" w:rsidRDefault="00EB79AE" w:rsidP="00EB79AE">
      <w:pPr>
        <w:spacing w:after="0" w:line="276" w:lineRule="auto"/>
        <w:ind w:firstLine="567"/>
        <w:jc w:val="both"/>
        <w:rPr>
          <w:rFonts w:eastAsia="Calibri" w:cstheme="minorHAnsi"/>
          <w:sz w:val="24"/>
          <w:szCs w:val="24"/>
        </w:rPr>
      </w:pPr>
      <w:r w:rsidRPr="00306C4A">
        <w:rPr>
          <w:rFonts w:eastAsia="Calibri" w:cstheme="minorHAnsi"/>
          <w:sz w:val="24"/>
          <w:szCs w:val="24"/>
        </w:rPr>
        <w:t>Environmentálna výchova (ENV), Multikultúrna výchova (MUV), Osobnostný a sociálny rozvoj (OSR), Výchova k manželstvu a rodičovstvu (VMR), Mediálna výchova (MEV), Ochrana života a zdravia (OŽZ), Finančná gramotnosť (FIG).</w:t>
      </w:r>
      <w:r>
        <w:rPr>
          <w:rFonts w:eastAsia="Calibri" w:cstheme="minorHAnsi"/>
          <w:sz w:val="24"/>
          <w:szCs w:val="24"/>
        </w:rPr>
        <w:t xml:space="preserve"> (</w:t>
      </w:r>
      <w:r w:rsidRPr="00E71B22">
        <w:rPr>
          <w:rFonts w:eastAsia="Calibri" w:cstheme="minorHAnsi"/>
          <w:i/>
          <w:sz w:val="24"/>
          <w:szCs w:val="24"/>
        </w:rPr>
        <w:t>Školský vzdelávací program 2018/2019 (</w:t>
      </w:r>
      <w:r>
        <w:rPr>
          <w:rFonts w:eastAsia="Calibri" w:cstheme="minorHAnsi"/>
          <w:i/>
          <w:sz w:val="24"/>
          <w:szCs w:val="24"/>
        </w:rPr>
        <w:t>2.6 Prierezové témy</w:t>
      </w:r>
      <w:r w:rsidRPr="00E71B22">
        <w:rPr>
          <w:rFonts w:eastAsia="Calibri" w:cstheme="minorHAnsi"/>
          <w:i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>.</w:t>
      </w:r>
    </w:p>
    <w:p w:rsidR="00866AFF" w:rsidRPr="00E85059" w:rsidRDefault="00866AFF" w:rsidP="00866AFF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866AFF" w:rsidRPr="00E85059" w:rsidRDefault="00866AFF" w:rsidP="00866AFF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866AFF" w:rsidRPr="00E85059" w:rsidRDefault="00866AFF" w:rsidP="00A636A5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:rsidR="00866AFF" w:rsidRPr="00E85059" w:rsidRDefault="00866AFF" w:rsidP="00866AFF">
      <w:pPr>
        <w:spacing w:after="0" w:line="276" w:lineRule="auto"/>
        <w:rPr>
          <w:rFonts w:eastAsia="Calibri" w:cstheme="minorHAnsi"/>
          <w:sz w:val="24"/>
          <w:szCs w:val="24"/>
        </w:rPr>
      </w:pPr>
    </w:p>
    <w:p w:rsidR="00866AFF" w:rsidRDefault="00866AFF" w:rsidP="00C30624">
      <w:pPr>
        <w:spacing w:after="0" w:line="276" w:lineRule="auto"/>
        <w:ind w:firstLine="426"/>
        <w:jc w:val="both"/>
        <w:rPr>
          <w:sz w:val="24"/>
          <w:szCs w:val="24"/>
        </w:rPr>
      </w:pPr>
      <w:r w:rsidRPr="00C30624">
        <w:rPr>
          <w:sz w:val="24"/>
          <w:szCs w:val="24"/>
        </w:rPr>
        <w:t>Na splnenie vytýčených</w:t>
      </w:r>
      <w:r w:rsidRPr="00910BEB">
        <w:rPr>
          <w:sz w:val="24"/>
          <w:szCs w:val="24"/>
        </w:rPr>
        <w:t xml:space="preserve"> cieľov vyučovania matematiky a kľúčových kompetencií žiakov je nevyhnutné používať </w:t>
      </w:r>
      <w:r w:rsidRPr="00910BEB">
        <w:rPr>
          <w:b/>
          <w:sz w:val="24"/>
          <w:szCs w:val="24"/>
        </w:rPr>
        <w:t>aktivizujúce</w:t>
      </w:r>
      <w:r>
        <w:rPr>
          <w:b/>
          <w:sz w:val="24"/>
          <w:szCs w:val="24"/>
        </w:rPr>
        <w:t xml:space="preserve"> </w:t>
      </w:r>
      <w:r w:rsidRPr="00910BEB">
        <w:rPr>
          <w:b/>
          <w:sz w:val="24"/>
          <w:szCs w:val="24"/>
        </w:rPr>
        <w:t>vyučovacie metódy</w:t>
      </w:r>
      <w:r w:rsidRPr="00910BEB">
        <w:rPr>
          <w:sz w:val="24"/>
          <w:szCs w:val="24"/>
        </w:rPr>
        <w:t xml:space="preserve">, a to predovšetkým </w:t>
      </w:r>
      <w:r w:rsidRPr="00910BEB">
        <w:rPr>
          <w:i/>
          <w:sz w:val="24"/>
          <w:szCs w:val="24"/>
        </w:rPr>
        <w:t>samostatnú prácu žiakov, prácu vo dvojiciach a</w:t>
      </w:r>
      <w:r>
        <w:rPr>
          <w:i/>
          <w:sz w:val="24"/>
          <w:szCs w:val="24"/>
        </w:rPr>
        <w:t> </w:t>
      </w:r>
      <w:r w:rsidRPr="00910BEB">
        <w:rPr>
          <w:i/>
          <w:sz w:val="24"/>
          <w:szCs w:val="24"/>
        </w:rPr>
        <w:t>skupinovú</w:t>
      </w:r>
      <w:r>
        <w:rPr>
          <w:i/>
          <w:sz w:val="24"/>
          <w:szCs w:val="24"/>
        </w:rPr>
        <w:t xml:space="preserve"> </w:t>
      </w:r>
      <w:r w:rsidRPr="00910BEB">
        <w:rPr>
          <w:i/>
          <w:sz w:val="24"/>
          <w:szCs w:val="24"/>
        </w:rPr>
        <w:t>prácu.</w:t>
      </w:r>
      <w:r w:rsidRPr="00910BEB">
        <w:rPr>
          <w:sz w:val="24"/>
          <w:szCs w:val="24"/>
        </w:rPr>
        <w:t xml:space="preserve"> Okrem samostatnej práce zacielenej na získanie počtových návykov a ďalších zručností je nevyhnutné, aby žiaci objavovali nové poznatky </w:t>
      </w:r>
      <w:r w:rsidRPr="00910BEB">
        <w:rPr>
          <w:i/>
          <w:sz w:val="24"/>
          <w:szCs w:val="24"/>
        </w:rPr>
        <w:t>experimentovaním a vlastnou činnosťou</w:t>
      </w:r>
      <w:r w:rsidRPr="00910BEB">
        <w:rPr>
          <w:sz w:val="24"/>
          <w:szCs w:val="24"/>
        </w:rPr>
        <w:t xml:space="preserve">. Pre učiteľa to znamená, že </w:t>
      </w:r>
      <w:r w:rsidRPr="00910BEB">
        <w:rPr>
          <w:i/>
          <w:sz w:val="24"/>
          <w:szCs w:val="24"/>
        </w:rPr>
        <w:t>individuálnym prístupom</w:t>
      </w:r>
      <w:r>
        <w:rPr>
          <w:i/>
          <w:sz w:val="24"/>
          <w:szCs w:val="24"/>
        </w:rPr>
        <w:t xml:space="preserve"> </w:t>
      </w:r>
      <w:r w:rsidRPr="00910BEB">
        <w:rPr>
          <w:b/>
          <w:sz w:val="24"/>
          <w:szCs w:val="24"/>
        </w:rPr>
        <w:t>objavuje a usmerňuje</w:t>
      </w:r>
      <w:r w:rsidRPr="00910BEB">
        <w:rPr>
          <w:sz w:val="24"/>
          <w:szCs w:val="24"/>
        </w:rPr>
        <w:t xml:space="preserve"> rozvoj schopností jednotlivých žiakov </w:t>
      </w:r>
      <w:r w:rsidRPr="00910BEB">
        <w:rPr>
          <w:b/>
          <w:sz w:val="24"/>
          <w:szCs w:val="24"/>
        </w:rPr>
        <w:t>a riadi</w:t>
      </w:r>
      <w:r w:rsidRPr="00910BEB">
        <w:rPr>
          <w:sz w:val="24"/>
          <w:szCs w:val="24"/>
        </w:rPr>
        <w:t xml:space="preserve"> tvorivú prácu kolektívu triedy. </w:t>
      </w:r>
    </w:p>
    <w:p w:rsidR="00C30624" w:rsidRPr="00910BEB" w:rsidRDefault="00C30624" w:rsidP="00C30624">
      <w:pPr>
        <w:spacing w:after="0" w:line="276" w:lineRule="auto"/>
        <w:ind w:firstLine="426"/>
        <w:jc w:val="both"/>
        <w:rPr>
          <w:sz w:val="24"/>
          <w:szCs w:val="24"/>
        </w:rPr>
      </w:pPr>
    </w:p>
    <w:p w:rsidR="00866AFF" w:rsidRDefault="00866AFF" w:rsidP="00C30624">
      <w:pPr>
        <w:spacing w:after="0" w:line="276" w:lineRule="auto"/>
        <w:ind w:firstLine="426"/>
        <w:jc w:val="both"/>
        <w:rPr>
          <w:sz w:val="24"/>
          <w:szCs w:val="24"/>
        </w:rPr>
      </w:pPr>
      <w:r w:rsidRPr="00910BEB">
        <w:rPr>
          <w:sz w:val="24"/>
          <w:szCs w:val="24"/>
        </w:rPr>
        <w:t xml:space="preserve">Iniciatíva jednotlivých žiakov pri riešení úloh a spoluzodpovednosť za pracovné výsledky majú výchovný význam. </w:t>
      </w:r>
      <w:r w:rsidRPr="00910BEB">
        <w:rPr>
          <w:b/>
          <w:sz w:val="24"/>
          <w:szCs w:val="24"/>
        </w:rPr>
        <w:t>Objaviteľský prístup</w:t>
      </w:r>
      <w:r w:rsidRPr="00910BEB">
        <w:rPr>
          <w:sz w:val="24"/>
          <w:szCs w:val="24"/>
        </w:rPr>
        <w:t xml:space="preserve"> pri získavaní nových poznatkov a radosť zo samostatne vyriešenej úlohy posilňujú pozitívny vzťah žiaka k predmetu. </w:t>
      </w:r>
    </w:p>
    <w:p w:rsidR="00C30624" w:rsidRPr="00910BEB" w:rsidRDefault="00C30624" w:rsidP="00C30624">
      <w:pPr>
        <w:spacing w:after="0" w:line="276" w:lineRule="auto"/>
        <w:ind w:firstLine="426"/>
        <w:jc w:val="both"/>
        <w:rPr>
          <w:sz w:val="24"/>
          <w:szCs w:val="24"/>
        </w:rPr>
      </w:pPr>
    </w:p>
    <w:p w:rsidR="00866AFF" w:rsidRDefault="00866AFF" w:rsidP="00C30624">
      <w:pPr>
        <w:spacing w:after="0" w:line="276" w:lineRule="auto"/>
        <w:ind w:firstLine="426"/>
        <w:jc w:val="both"/>
        <w:rPr>
          <w:i/>
          <w:sz w:val="24"/>
          <w:szCs w:val="24"/>
        </w:rPr>
      </w:pPr>
      <w:r w:rsidRPr="00910BEB">
        <w:rPr>
          <w:sz w:val="24"/>
          <w:szCs w:val="24"/>
        </w:rPr>
        <w:lastRenderedPageBreak/>
        <w:t xml:space="preserve">Použitie aktivizujúcich metód práce sa musí zabezpečovať využívaním vhodných </w:t>
      </w:r>
      <w:r w:rsidRPr="00910BEB">
        <w:rPr>
          <w:b/>
          <w:sz w:val="24"/>
          <w:szCs w:val="24"/>
        </w:rPr>
        <w:t>demonštračných pomôcok a didaktickej techniky</w:t>
      </w:r>
      <w:r>
        <w:rPr>
          <w:b/>
          <w:sz w:val="24"/>
          <w:szCs w:val="24"/>
        </w:rPr>
        <w:t xml:space="preserve"> a </w:t>
      </w:r>
      <w:r w:rsidRPr="00910BEB">
        <w:rPr>
          <w:b/>
          <w:sz w:val="24"/>
          <w:szCs w:val="24"/>
        </w:rPr>
        <w:t xml:space="preserve">žiacke pomôcky </w:t>
      </w:r>
      <w:r w:rsidRPr="00910BEB">
        <w:rPr>
          <w:sz w:val="24"/>
          <w:szCs w:val="24"/>
        </w:rPr>
        <w:t>pre</w:t>
      </w:r>
      <w:r>
        <w:rPr>
          <w:sz w:val="24"/>
          <w:szCs w:val="24"/>
        </w:rPr>
        <w:t xml:space="preserve"> </w:t>
      </w:r>
      <w:r w:rsidRPr="00910BEB">
        <w:rPr>
          <w:i/>
          <w:sz w:val="24"/>
          <w:szCs w:val="24"/>
        </w:rPr>
        <w:t xml:space="preserve">samostatnú a skupinovú prácu. </w:t>
      </w:r>
    </w:p>
    <w:p w:rsidR="00C30624" w:rsidRPr="00910BEB" w:rsidRDefault="00C30624" w:rsidP="00C30624">
      <w:pPr>
        <w:spacing w:after="0" w:line="276" w:lineRule="auto"/>
        <w:ind w:firstLine="426"/>
        <w:jc w:val="both"/>
        <w:rPr>
          <w:i/>
          <w:sz w:val="24"/>
          <w:szCs w:val="24"/>
        </w:rPr>
      </w:pPr>
    </w:p>
    <w:p w:rsidR="00866AFF" w:rsidRPr="00910BEB" w:rsidRDefault="00866AFF" w:rsidP="00C30624">
      <w:pPr>
        <w:spacing w:after="0" w:line="276" w:lineRule="auto"/>
        <w:ind w:firstLine="426"/>
        <w:jc w:val="both"/>
        <w:rPr>
          <w:sz w:val="24"/>
          <w:szCs w:val="24"/>
        </w:rPr>
      </w:pPr>
      <w:r w:rsidRPr="00910BEB">
        <w:rPr>
          <w:sz w:val="24"/>
          <w:szCs w:val="24"/>
        </w:rPr>
        <w:t xml:space="preserve">Veľký význam má aj používanie prostriedkov </w:t>
      </w:r>
      <w:r w:rsidRPr="00910BEB">
        <w:rPr>
          <w:b/>
          <w:sz w:val="24"/>
          <w:szCs w:val="24"/>
        </w:rPr>
        <w:t>výpočtovej techniky</w:t>
      </w:r>
      <w:r w:rsidRPr="00910BEB">
        <w:rPr>
          <w:sz w:val="24"/>
          <w:szCs w:val="24"/>
        </w:rPr>
        <w:t xml:space="preserve">, predovšetkým </w:t>
      </w:r>
      <w:r w:rsidRPr="00910BEB">
        <w:rPr>
          <w:b/>
          <w:sz w:val="24"/>
          <w:szCs w:val="24"/>
        </w:rPr>
        <w:t>kalkulačiek</w:t>
      </w:r>
      <w:r w:rsidRPr="00910BEB">
        <w:rPr>
          <w:sz w:val="24"/>
          <w:szCs w:val="24"/>
        </w:rPr>
        <w:t xml:space="preserve"> (pre </w:t>
      </w:r>
      <w:r w:rsidRPr="00910BEB">
        <w:rPr>
          <w:i/>
          <w:sz w:val="24"/>
          <w:szCs w:val="24"/>
        </w:rPr>
        <w:t>samostatnú prácu žiakov</w:t>
      </w:r>
      <w:r w:rsidRPr="00910BEB">
        <w:rPr>
          <w:sz w:val="24"/>
          <w:szCs w:val="24"/>
        </w:rPr>
        <w:t xml:space="preserve">, prípadne </w:t>
      </w:r>
      <w:r w:rsidRPr="00910BEB">
        <w:rPr>
          <w:i/>
          <w:sz w:val="24"/>
          <w:szCs w:val="24"/>
        </w:rPr>
        <w:t>prácu vo dvojiciach</w:t>
      </w:r>
      <w:r w:rsidRPr="00910BEB">
        <w:rPr>
          <w:sz w:val="24"/>
          <w:szCs w:val="24"/>
        </w:rPr>
        <w:t>).</w:t>
      </w:r>
    </w:p>
    <w:p w:rsidR="00866AFF" w:rsidRPr="00910BEB" w:rsidRDefault="00866AFF" w:rsidP="00866AFF">
      <w:pPr>
        <w:spacing w:after="0" w:line="276" w:lineRule="auto"/>
        <w:jc w:val="both"/>
        <w:rPr>
          <w:sz w:val="24"/>
          <w:szCs w:val="24"/>
        </w:rPr>
      </w:pPr>
    </w:p>
    <w:p w:rsidR="00866AFF" w:rsidRPr="00910BEB" w:rsidRDefault="00866AFF" w:rsidP="00C30624">
      <w:pPr>
        <w:spacing w:after="0" w:line="276" w:lineRule="auto"/>
        <w:ind w:firstLine="426"/>
        <w:jc w:val="both"/>
        <w:rPr>
          <w:sz w:val="24"/>
          <w:szCs w:val="24"/>
        </w:rPr>
      </w:pPr>
      <w:r w:rsidRPr="00910BEB">
        <w:rPr>
          <w:sz w:val="24"/>
          <w:szCs w:val="24"/>
        </w:rPr>
        <w:t xml:space="preserve">Pri vyučovaní treba dbať na </w:t>
      </w:r>
      <w:r w:rsidRPr="00910BEB">
        <w:rPr>
          <w:i/>
          <w:sz w:val="24"/>
          <w:szCs w:val="24"/>
        </w:rPr>
        <w:t>priebežné opakovanie a precvičovanie učiva</w:t>
      </w:r>
      <w:r w:rsidRPr="00910BEB">
        <w:rPr>
          <w:sz w:val="24"/>
          <w:szCs w:val="24"/>
        </w:rPr>
        <w:t xml:space="preserve">, riešenie primeraných úloh so stále rastúcou náročnosťou vo vzťahu k individuálnemu rozvoju žiakov. Účinnou formou na rýchle zopakovanie a upevnenie učiva sú </w:t>
      </w:r>
      <w:r w:rsidRPr="00910BEB">
        <w:rPr>
          <w:i/>
          <w:sz w:val="24"/>
          <w:szCs w:val="24"/>
        </w:rPr>
        <w:t>krátke písomné práce</w:t>
      </w:r>
      <w:r w:rsidRPr="00910BEB">
        <w:rPr>
          <w:sz w:val="24"/>
          <w:szCs w:val="24"/>
        </w:rPr>
        <w:t xml:space="preserve">, ktoré sa zaraďujú spravidla na začiatok vyučovacej hodiny. Dôležitá je rýchla kontrola výsledkov práce žiakov a </w:t>
      </w:r>
      <w:r w:rsidRPr="00910BEB">
        <w:rPr>
          <w:b/>
          <w:sz w:val="24"/>
          <w:szCs w:val="24"/>
        </w:rPr>
        <w:t>rozbor chýb žiakov</w:t>
      </w:r>
      <w:r w:rsidRPr="00910BEB">
        <w:rPr>
          <w:sz w:val="24"/>
          <w:szCs w:val="24"/>
        </w:rPr>
        <w:t xml:space="preserve"> tak, aby si každý žiak uvedomil, aké vedomosti </w:t>
      </w:r>
      <w:r>
        <w:rPr>
          <w:sz w:val="24"/>
          <w:szCs w:val="24"/>
        </w:rPr>
        <w:t xml:space="preserve">a zručnosti </w:t>
      </w:r>
      <w:r w:rsidRPr="00910BEB">
        <w:rPr>
          <w:sz w:val="24"/>
          <w:szCs w:val="24"/>
        </w:rPr>
        <w:t>si musí individuálne doplniť. Na túto prácu so žiakmi učiteľ využíva zbierky úloh.</w:t>
      </w:r>
    </w:p>
    <w:p w:rsidR="00866AFF" w:rsidRPr="00910BEB" w:rsidRDefault="00866AFF" w:rsidP="00866AFF">
      <w:pPr>
        <w:spacing w:after="0" w:line="276" w:lineRule="auto"/>
        <w:jc w:val="both"/>
        <w:rPr>
          <w:sz w:val="24"/>
          <w:szCs w:val="24"/>
        </w:rPr>
      </w:pPr>
    </w:p>
    <w:p w:rsidR="00866AFF" w:rsidRPr="00910BEB" w:rsidRDefault="00866AFF" w:rsidP="00C30624">
      <w:pPr>
        <w:spacing w:after="0" w:line="276" w:lineRule="auto"/>
        <w:ind w:firstLine="426"/>
        <w:jc w:val="both"/>
        <w:rPr>
          <w:sz w:val="24"/>
          <w:szCs w:val="24"/>
        </w:rPr>
      </w:pPr>
      <w:r w:rsidRPr="00910BEB">
        <w:rPr>
          <w:sz w:val="24"/>
          <w:szCs w:val="24"/>
        </w:rPr>
        <w:t xml:space="preserve">V učebniciach a zbierkach úloh sú k daným tematickým celkom zaradené aj </w:t>
      </w:r>
      <w:r>
        <w:rPr>
          <w:sz w:val="24"/>
          <w:szCs w:val="24"/>
        </w:rPr>
        <w:t xml:space="preserve">náročnejšie </w:t>
      </w:r>
      <w:r w:rsidRPr="00910BEB">
        <w:rPr>
          <w:sz w:val="24"/>
          <w:szCs w:val="24"/>
        </w:rPr>
        <w:t xml:space="preserve">úlohy (výrazne označené), ktoré umožňujú učiteľovi </w:t>
      </w:r>
      <w:r w:rsidRPr="00910BEB">
        <w:rPr>
          <w:b/>
          <w:i/>
          <w:sz w:val="24"/>
          <w:szCs w:val="24"/>
        </w:rPr>
        <w:t>diferencovane pristupovať k žiakom</w:t>
      </w:r>
      <w:r w:rsidRPr="00910BEB">
        <w:rPr>
          <w:sz w:val="24"/>
          <w:szCs w:val="24"/>
        </w:rPr>
        <w:t xml:space="preserve"> a </w:t>
      </w:r>
      <w:r w:rsidRPr="00910BEB">
        <w:rPr>
          <w:b/>
          <w:sz w:val="24"/>
          <w:szCs w:val="24"/>
        </w:rPr>
        <w:t xml:space="preserve">individuálne </w:t>
      </w:r>
      <w:r w:rsidRPr="00910BEB">
        <w:rPr>
          <w:sz w:val="24"/>
          <w:szCs w:val="24"/>
        </w:rPr>
        <w:t>pracovať so žiakmi s hlbším záujmom o</w:t>
      </w:r>
      <w:r>
        <w:rPr>
          <w:sz w:val="24"/>
          <w:szCs w:val="24"/>
        </w:rPr>
        <w:t> </w:t>
      </w:r>
      <w:r w:rsidRPr="00910BEB">
        <w:rPr>
          <w:sz w:val="24"/>
          <w:szCs w:val="24"/>
        </w:rPr>
        <w:t>matematiku</w:t>
      </w:r>
      <w:r>
        <w:rPr>
          <w:sz w:val="24"/>
          <w:szCs w:val="24"/>
        </w:rPr>
        <w:t xml:space="preserve"> a znevýhodneným žiakom</w:t>
      </w:r>
      <w:r w:rsidRPr="00910BEB">
        <w:rPr>
          <w:sz w:val="24"/>
          <w:szCs w:val="24"/>
        </w:rPr>
        <w:t xml:space="preserve">. K rozvoju žiakov s hlbším záujmom o matematiku prispievajú aj matematické súťaže, napríklad matematická olympiáda, </w:t>
      </w:r>
      <w:proofErr w:type="spellStart"/>
      <w:r>
        <w:rPr>
          <w:sz w:val="24"/>
          <w:szCs w:val="24"/>
        </w:rPr>
        <w:t>P</w:t>
      </w:r>
      <w:r w:rsidRPr="00910BEB">
        <w:rPr>
          <w:sz w:val="24"/>
          <w:szCs w:val="24"/>
        </w:rPr>
        <w:t>ytagoriáda</w:t>
      </w:r>
      <w:proofErr w:type="spellEnd"/>
      <w:r>
        <w:rPr>
          <w:sz w:val="24"/>
          <w:szCs w:val="24"/>
        </w:rPr>
        <w:t xml:space="preserve">, Matematický klokan, nácvičné testovanie </w:t>
      </w:r>
      <w:proofErr w:type="spellStart"/>
      <w:r>
        <w:rPr>
          <w:sz w:val="24"/>
          <w:szCs w:val="24"/>
        </w:rPr>
        <w:t>Komparo</w:t>
      </w:r>
      <w:proofErr w:type="spellEnd"/>
      <w:r>
        <w:rPr>
          <w:sz w:val="24"/>
          <w:szCs w:val="24"/>
        </w:rPr>
        <w:t>.</w:t>
      </w:r>
    </w:p>
    <w:p w:rsidR="00866AFF" w:rsidRPr="002C0E8A" w:rsidRDefault="00866AFF" w:rsidP="00866AFF">
      <w:pPr>
        <w:spacing w:after="0" w:line="276" w:lineRule="auto"/>
        <w:ind w:firstLine="426"/>
        <w:jc w:val="both"/>
        <w:rPr>
          <w:rFonts w:cstheme="minorHAnsi"/>
          <w:spacing w:val="-2"/>
          <w:sz w:val="24"/>
          <w:szCs w:val="24"/>
        </w:rPr>
      </w:pPr>
    </w:p>
    <w:p w:rsidR="00866AFF" w:rsidRPr="00E85059" w:rsidRDefault="00866AFF" w:rsidP="00866AFF">
      <w:pPr>
        <w:spacing w:after="0" w:line="276" w:lineRule="auto"/>
        <w:ind w:firstLine="426"/>
        <w:jc w:val="both"/>
        <w:rPr>
          <w:rFonts w:cstheme="minorHAnsi"/>
          <w:sz w:val="24"/>
          <w:szCs w:val="24"/>
        </w:rPr>
      </w:pPr>
    </w:p>
    <w:p w:rsidR="00866AFF" w:rsidRPr="00E85059" w:rsidRDefault="00866AFF" w:rsidP="00C30624">
      <w:pPr>
        <w:spacing w:after="0" w:line="276" w:lineRule="auto"/>
        <w:ind w:left="2832" w:hanging="2832"/>
        <w:jc w:val="both"/>
        <w:rPr>
          <w:rFonts w:cstheme="minorHAnsi"/>
          <w:spacing w:val="-1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Motivačné </w:t>
      </w:r>
      <w:r w:rsidRPr="00E85059">
        <w:rPr>
          <w:rFonts w:cstheme="minorHAnsi"/>
          <w:sz w:val="24"/>
          <w:szCs w:val="24"/>
        </w:rPr>
        <w:t>metódy:</w:t>
      </w:r>
      <w:r>
        <w:rPr>
          <w:rFonts w:cstheme="minorHAnsi"/>
          <w:sz w:val="24"/>
          <w:szCs w:val="24"/>
        </w:rPr>
        <w:t xml:space="preserve"> </w:t>
      </w:r>
      <w:r w:rsidR="00C30624">
        <w:rPr>
          <w:rFonts w:cstheme="minorHAnsi"/>
          <w:sz w:val="24"/>
          <w:szCs w:val="24"/>
        </w:rPr>
        <w:tab/>
      </w:r>
      <w:r w:rsidRPr="00E85059">
        <w:rPr>
          <w:rFonts w:cstheme="minorHAnsi"/>
          <w:spacing w:val="-1"/>
          <w:sz w:val="24"/>
          <w:szCs w:val="24"/>
        </w:rPr>
        <w:t>motivačné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rozprávanie,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motivačný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rozhovor,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motivačný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problém,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motivačná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demonštrácia</w:t>
      </w:r>
    </w:p>
    <w:p w:rsidR="00866AFF" w:rsidRPr="00E85059" w:rsidRDefault="00866AFF" w:rsidP="00866AFF">
      <w:pPr>
        <w:spacing w:after="0" w:line="276" w:lineRule="auto"/>
        <w:jc w:val="both"/>
        <w:rPr>
          <w:rFonts w:cstheme="minorHAnsi"/>
          <w:spacing w:val="-1"/>
          <w:sz w:val="24"/>
          <w:szCs w:val="24"/>
        </w:rPr>
      </w:pPr>
    </w:p>
    <w:p w:rsidR="00866AFF" w:rsidRPr="00E85059" w:rsidRDefault="00866AFF" w:rsidP="00866AFF">
      <w:pPr>
        <w:spacing w:after="0" w:line="276" w:lineRule="auto"/>
        <w:jc w:val="both"/>
        <w:rPr>
          <w:rFonts w:cstheme="minorHAnsi"/>
          <w:spacing w:val="-1"/>
          <w:sz w:val="24"/>
          <w:szCs w:val="24"/>
        </w:rPr>
      </w:pPr>
      <w:r w:rsidRPr="00E85059">
        <w:rPr>
          <w:rFonts w:cstheme="minorHAnsi"/>
          <w:spacing w:val="-1"/>
          <w:sz w:val="24"/>
          <w:szCs w:val="24"/>
        </w:rPr>
        <w:t>Expozičné metódy:</w:t>
      </w:r>
      <w:r w:rsidRPr="00E85059">
        <w:rPr>
          <w:rFonts w:cstheme="minorHAnsi"/>
          <w:spacing w:val="-1"/>
          <w:sz w:val="24"/>
          <w:szCs w:val="24"/>
        </w:rPr>
        <w:tab/>
      </w:r>
      <w:r w:rsidRPr="00E85059">
        <w:rPr>
          <w:rFonts w:cstheme="minorHAnsi"/>
          <w:spacing w:val="-1"/>
          <w:sz w:val="24"/>
          <w:szCs w:val="24"/>
        </w:rPr>
        <w:tab/>
        <w:t>rozprávanie, opis, vysvetľovanie</w:t>
      </w:r>
    </w:p>
    <w:p w:rsidR="00866AFF" w:rsidRPr="00E85059" w:rsidRDefault="00866AFF" w:rsidP="00866AFF">
      <w:pPr>
        <w:spacing w:after="0" w:line="276" w:lineRule="auto"/>
        <w:jc w:val="both"/>
        <w:rPr>
          <w:rFonts w:cstheme="minorHAnsi"/>
          <w:spacing w:val="-1"/>
          <w:sz w:val="24"/>
          <w:szCs w:val="24"/>
        </w:rPr>
      </w:pPr>
    </w:p>
    <w:p w:rsidR="00866AFF" w:rsidRPr="00E85059" w:rsidRDefault="00866AFF" w:rsidP="00866AFF">
      <w:pPr>
        <w:spacing w:after="0" w:line="276" w:lineRule="auto"/>
        <w:ind w:left="2832" w:hanging="2832"/>
        <w:jc w:val="both"/>
        <w:rPr>
          <w:rFonts w:cstheme="minorHAnsi"/>
          <w:spacing w:val="-1"/>
          <w:sz w:val="24"/>
          <w:szCs w:val="24"/>
        </w:rPr>
      </w:pPr>
      <w:r w:rsidRPr="00E85059">
        <w:rPr>
          <w:rFonts w:cstheme="minorHAnsi"/>
          <w:spacing w:val="-1"/>
          <w:sz w:val="24"/>
          <w:szCs w:val="24"/>
        </w:rPr>
        <w:t xml:space="preserve">Demonštračné metódy: </w:t>
      </w:r>
      <w:r w:rsidRPr="00E85059">
        <w:rPr>
          <w:rFonts w:cstheme="minorHAnsi"/>
          <w:spacing w:val="-1"/>
          <w:sz w:val="24"/>
          <w:szCs w:val="24"/>
        </w:rPr>
        <w:tab/>
        <w:t>pozorovanie, manipulácia s predmetmi, demonštračný experiment</w:t>
      </w:r>
    </w:p>
    <w:p w:rsidR="00866AFF" w:rsidRPr="00E85059" w:rsidRDefault="00866AFF" w:rsidP="00866AFF">
      <w:pPr>
        <w:spacing w:after="0" w:line="276" w:lineRule="auto"/>
        <w:jc w:val="both"/>
        <w:rPr>
          <w:rFonts w:cstheme="minorHAnsi"/>
          <w:spacing w:val="-1"/>
          <w:sz w:val="24"/>
          <w:szCs w:val="24"/>
        </w:rPr>
      </w:pPr>
    </w:p>
    <w:p w:rsidR="00866AFF" w:rsidRPr="00E85059" w:rsidRDefault="00866AFF" w:rsidP="00866AFF">
      <w:pPr>
        <w:spacing w:after="0" w:line="276" w:lineRule="auto"/>
        <w:ind w:left="2832" w:hanging="2832"/>
        <w:jc w:val="both"/>
        <w:rPr>
          <w:rFonts w:cstheme="minorHAnsi"/>
          <w:sz w:val="24"/>
          <w:szCs w:val="24"/>
        </w:rPr>
      </w:pPr>
      <w:r w:rsidRPr="00E85059">
        <w:rPr>
          <w:rFonts w:cstheme="minorHAnsi"/>
          <w:sz w:val="24"/>
          <w:szCs w:val="24"/>
        </w:rPr>
        <w:t xml:space="preserve">Aktivizujúce metódy: </w:t>
      </w:r>
      <w:r w:rsidRPr="00E85059">
        <w:rPr>
          <w:rFonts w:cstheme="minorHAnsi"/>
          <w:sz w:val="24"/>
          <w:szCs w:val="24"/>
        </w:rPr>
        <w:tab/>
        <w:t>diskusia, situačná metóda, didaktické hry, kooperatívne vyučovanie</w:t>
      </w:r>
      <w:r>
        <w:rPr>
          <w:rFonts w:cstheme="minorHAnsi"/>
          <w:sz w:val="24"/>
          <w:szCs w:val="24"/>
        </w:rPr>
        <w:t>, žiacky experiment</w:t>
      </w:r>
    </w:p>
    <w:p w:rsidR="00866AFF" w:rsidRPr="00E85059" w:rsidRDefault="00866AFF" w:rsidP="00866AFF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:rsidR="00866AFF" w:rsidRDefault="00866AFF" w:rsidP="00866AFF">
      <w:pPr>
        <w:spacing w:after="0" w:line="276" w:lineRule="auto"/>
        <w:ind w:left="2835" w:hanging="2835"/>
        <w:jc w:val="both"/>
        <w:rPr>
          <w:rFonts w:cstheme="minorHAnsi"/>
          <w:sz w:val="24"/>
          <w:szCs w:val="24"/>
        </w:rPr>
      </w:pPr>
      <w:r w:rsidRPr="00E85059">
        <w:rPr>
          <w:rFonts w:cstheme="minorHAnsi"/>
          <w:sz w:val="24"/>
          <w:szCs w:val="24"/>
        </w:rPr>
        <w:t xml:space="preserve">Fixačné metódy: </w:t>
      </w:r>
      <w:r w:rsidRPr="00E85059">
        <w:rPr>
          <w:rFonts w:cstheme="minorHAnsi"/>
          <w:sz w:val="24"/>
          <w:szCs w:val="24"/>
        </w:rPr>
        <w:tab/>
        <w:t>opakovanie, precvičovanie</w:t>
      </w:r>
      <w:r>
        <w:rPr>
          <w:rFonts w:cstheme="minorHAnsi"/>
          <w:sz w:val="24"/>
          <w:szCs w:val="24"/>
        </w:rPr>
        <w:t>, upevňovanie konštrukčných zručností</w:t>
      </w:r>
    </w:p>
    <w:p w:rsidR="00866AFF" w:rsidRDefault="00866AFF" w:rsidP="00866AFF">
      <w:pPr>
        <w:spacing w:after="0" w:line="276" w:lineRule="auto"/>
        <w:rPr>
          <w:rFonts w:cstheme="minorHAnsi"/>
          <w:sz w:val="24"/>
          <w:szCs w:val="24"/>
        </w:rPr>
      </w:pPr>
    </w:p>
    <w:p w:rsidR="00C30624" w:rsidRDefault="00C30624" w:rsidP="00866AFF">
      <w:pPr>
        <w:spacing w:after="0" w:line="276" w:lineRule="auto"/>
        <w:rPr>
          <w:rFonts w:cstheme="minorHAnsi"/>
          <w:sz w:val="24"/>
          <w:szCs w:val="24"/>
        </w:rPr>
      </w:pPr>
    </w:p>
    <w:p w:rsidR="00866AFF" w:rsidRPr="00E85059" w:rsidRDefault="00866AFF" w:rsidP="00A636A5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HODNOTENIE PREDMETU</w:t>
      </w:r>
    </w:p>
    <w:p w:rsidR="00866AFF" w:rsidRPr="00E85059" w:rsidRDefault="00866AFF" w:rsidP="00866AFF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:rsidR="00C30624" w:rsidRPr="00E71B22" w:rsidRDefault="00C30624" w:rsidP="00C30624">
      <w:pPr>
        <w:spacing w:after="0" w:line="276" w:lineRule="auto"/>
        <w:ind w:firstLine="567"/>
        <w:jc w:val="both"/>
        <w:rPr>
          <w:rFonts w:eastAsia="Calibri" w:cstheme="minorHAnsi"/>
          <w:sz w:val="24"/>
          <w:szCs w:val="24"/>
        </w:rPr>
      </w:pPr>
      <w:r w:rsidRPr="008301B5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8301B5">
        <w:rPr>
          <w:rFonts w:eastAsia="Calibri" w:cstheme="minorHAnsi"/>
          <w:i/>
          <w:sz w:val="24"/>
          <w:szCs w:val="24"/>
        </w:rPr>
        <w:t xml:space="preserve">Metodický pokyn č. 22/2011 č. 2011-3121/12824-4-921 na hodnotenie žiakov </w:t>
      </w:r>
      <w:r w:rsidRPr="008301B5">
        <w:rPr>
          <w:rFonts w:eastAsia="Calibri" w:cstheme="minorHAnsi"/>
          <w:i/>
          <w:sz w:val="24"/>
          <w:szCs w:val="24"/>
        </w:rPr>
        <w:lastRenderedPageBreak/>
        <w:t>základnej školy</w:t>
      </w:r>
      <w:r w:rsidRPr="008301B5">
        <w:rPr>
          <w:rFonts w:eastAsia="Calibri" w:cstheme="minorHAnsi"/>
          <w:sz w:val="24"/>
          <w:szCs w:val="24"/>
        </w:rPr>
        <w:t xml:space="preserve"> a </w:t>
      </w:r>
      <w:r w:rsidRPr="008301B5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</w:t>
      </w:r>
      <w:r w:rsidRPr="00E71B22">
        <w:rPr>
          <w:rFonts w:eastAsia="Calibri" w:cstheme="minorHAnsi"/>
          <w:i/>
          <w:sz w:val="24"/>
          <w:szCs w:val="24"/>
        </w:rPr>
        <w:t>základnej škole</w:t>
      </w:r>
      <w:r w:rsidRPr="00E71B22">
        <w:rPr>
          <w:rFonts w:eastAsia="Calibri" w:cstheme="minorHAnsi"/>
          <w:sz w:val="24"/>
          <w:szCs w:val="24"/>
        </w:rPr>
        <w:t xml:space="preserve">). Pri hodnotení žiakov budeme vychádzať aj </w:t>
      </w:r>
      <w:r>
        <w:rPr>
          <w:rFonts w:eastAsia="Calibri" w:cstheme="minorHAnsi"/>
          <w:sz w:val="24"/>
          <w:szCs w:val="24"/>
        </w:rPr>
        <w:t xml:space="preserve">zo základného </w:t>
      </w:r>
      <w:r w:rsidRPr="00E71B22">
        <w:rPr>
          <w:rFonts w:eastAsia="Calibri" w:cstheme="minorHAnsi"/>
          <w:sz w:val="24"/>
          <w:szCs w:val="24"/>
        </w:rPr>
        <w:t xml:space="preserve">dokumentu školy – </w:t>
      </w:r>
      <w:r w:rsidRPr="00E71B22">
        <w:rPr>
          <w:rFonts w:eastAsia="Calibri" w:cstheme="minorHAnsi"/>
          <w:i/>
          <w:sz w:val="24"/>
          <w:szCs w:val="24"/>
        </w:rPr>
        <w:t>Školský vzdelávací program 2018/2019 (</w:t>
      </w:r>
      <w:r w:rsidRPr="00E71B22">
        <w:rPr>
          <w:i/>
          <w:sz w:val="24"/>
          <w:szCs w:val="24"/>
        </w:rPr>
        <w:t>3.1 Hodnotenie (</w:t>
      </w:r>
      <w:proofErr w:type="spellStart"/>
      <w:r w:rsidRPr="00E71B22">
        <w:rPr>
          <w:i/>
          <w:sz w:val="24"/>
          <w:szCs w:val="24"/>
        </w:rPr>
        <w:t>evalvácia</w:t>
      </w:r>
      <w:proofErr w:type="spellEnd"/>
      <w:r w:rsidRPr="00E71B22">
        <w:rPr>
          <w:i/>
          <w:sz w:val="24"/>
          <w:szCs w:val="24"/>
        </w:rPr>
        <w:t>) vzdelávacích výsledkov práce žiakov</w:t>
      </w:r>
      <w:r w:rsidRPr="00E71B22">
        <w:rPr>
          <w:rFonts w:eastAsia="Calibri" w:cstheme="minorHAnsi"/>
          <w:i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>.</w:t>
      </w:r>
    </w:p>
    <w:p w:rsidR="00866AFF" w:rsidRPr="00E85059" w:rsidRDefault="00866AFF" w:rsidP="00866AFF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</w:p>
    <w:p w:rsidR="00866AFF" w:rsidRDefault="00866AFF" w:rsidP="00866AFF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  <w:r w:rsidRPr="00E85059">
        <w:rPr>
          <w:rFonts w:asciiTheme="minorHAnsi" w:hAnsiTheme="minorHAnsi" w:cstheme="minorHAnsi"/>
          <w:spacing w:val="-2"/>
          <w:lang w:val="sk-SK"/>
        </w:rPr>
        <w:t>Žiaci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budú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predmete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>
        <w:rPr>
          <w:rFonts w:asciiTheme="minorHAnsi" w:hAnsiTheme="minorHAnsi" w:cstheme="minorHAnsi"/>
          <w:spacing w:val="-3"/>
          <w:lang w:val="sk-SK"/>
        </w:rPr>
        <w:t xml:space="preserve">matematika </w:t>
      </w:r>
      <w:r w:rsidRPr="00E85059">
        <w:rPr>
          <w:rFonts w:asciiTheme="minorHAnsi" w:hAnsiTheme="minorHAnsi" w:cstheme="minorHAnsi"/>
          <w:lang w:val="sk-SK"/>
        </w:rPr>
        <w:t>hodnotení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vymenovanými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formami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podmienok:</w:t>
      </w:r>
    </w:p>
    <w:p w:rsidR="00866AFF" w:rsidRPr="00E85059" w:rsidRDefault="00866AFF" w:rsidP="00866AFF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lang w:val="sk-SK"/>
        </w:rPr>
      </w:pPr>
    </w:p>
    <w:p w:rsidR="00866AFF" w:rsidRPr="00AF3505" w:rsidRDefault="00866AFF" w:rsidP="00866AFF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Verbálnou</w:t>
      </w:r>
      <w:r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>
        <w:rPr>
          <w:rFonts w:asciiTheme="minorHAnsi" w:hAnsiTheme="minorHAnsi" w:cstheme="minorHAnsi"/>
          <w:spacing w:val="-1"/>
          <w:u w:color="000000"/>
          <w:lang w:val="sk-SK"/>
        </w:rPr>
        <w:t xml:space="preserve"> – </w:t>
      </w:r>
      <w:r w:rsidRPr="00AF3505">
        <w:rPr>
          <w:rFonts w:asciiTheme="minorHAnsi" w:hAnsiTheme="minorHAnsi" w:cstheme="minorHAnsi"/>
          <w:spacing w:val="-2"/>
          <w:lang w:val="sk-SK"/>
        </w:rPr>
        <w:t>kontrola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úrovne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osvojenia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žiakom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ústnym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prezentovaním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jeho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vedomostí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dobrovoľnej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odpovede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alebo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určenia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konkrétneho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učiteľom.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verbálnej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kontrole</w:t>
      </w:r>
      <w:r w:rsidRPr="00E85059">
        <w:rPr>
          <w:rFonts w:asciiTheme="minorHAnsi" w:hAnsiTheme="minorHAnsi" w:cstheme="minorHAnsi"/>
          <w:lang w:val="sk-SK"/>
        </w:rPr>
        <w:t xml:space="preserve"> 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zisťovať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hodnotiť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najmä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osvojenie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poznatkov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výkonovou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časťou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vzdelávacieho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štandardu.</w:t>
      </w:r>
    </w:p>
    <w:p w:rsidR="00866AFF" w:rsidRPr="00E85059" w:rsidRDefault="00866AFF" w:rsidP="00866AFF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:rsidR="00866AFF" w:rsidRPr="00AF3505" w:rsidRDefault="00866AFF" w:rsidP="00866AFF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Písomnou</w:t>
      </w:r>
      <w:r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spacing w:val="-1"/>
          <w:u w:color="000000"/>
          <w:lang w:val="sk-SK"/>
        </w:rPr>
        <w:t>–</w:t>
      </w:r>
      <w:r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hodnotenie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osvojenia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prostredníctvom:</w:t>
      </w:r>
    </w:p>
    <w:p w:rsidR="00866AFF" w:rsidRPr="00E85059" w:rsidRDefault="00866AFF" w:rsidP="00866AFF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:rsidR="00866AFF" w:rsidRPr="00870D6F" w:rsidRDefault="00866AFF" w:rsidP="00866AFF">
      <w:pPr>
        <w:pStyle w:val="Zkladntext"/>
        <w:numPr>
          <w:ilvl w:val="1"/>
          <w:numId w:val="11"/>
        </w:numPr>
        <w:spacing w:line="276" w:lineRule="auto"/>
        <w:ind w:left="993" w:hanging="426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i/>
          <w:u w:color="000000"/>
          <w:lang w:val="sk-SK"/>
        </w:rPr>
        <w:t>Písomná</w:t>
      </w:r>
      <w:r>
        <w:rPr>
          <w:rFonts w:asciiTheme="minorHAnsi" w:hAnsiTheme="minorHAnsi" w:cstheme="minorHAnsi"/>
          <w:i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i/>
          <w:spacing w:val="-1"/>
          <w:u w:color="000000"/>
          <w:lang w:val="sk-SK"/>
        </w:rPr>
        <w:t>previerka</w:t>
      </w:r>
      <w:r>
        <w:rPr>
          <w:rFonts w:asciiTheme="minorHAnsi" w:hAnsiTheme="minorHAnsi" w:cstheme="minorHAnsi"/>
          <w:i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–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pripravenosti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osvojenia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žiakom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alebo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skupiny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žiakov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písomnou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formou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z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posledných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tém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vysvetleného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učiva.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Odporúča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2"/>
          <w:lang w:val="sk-SK"/>
        </w:rPr>
        <w:t>sa</w:t>
      </w:r>
      <w:r>
        <w:rPr>
          <w:rFonts w:asciiTheme="minorHAnsi" w:hAnsiTheme="minorHAnsi" w:cstheme="minorHAnsi"/>
          <w:spacing w:val="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uplatniť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postup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zadania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otázok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učiteľom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ústnou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alebo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 xml:space="preserve">písomnou formou </w:t>
      </w:r>
      <w:r w:rsidRPr="00E85059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rozsahu</w:t>
      </w:r>
      <w:r w:rsidRPr="00E85059">
        <w:rPr>
          <w:rFonts w:asciiTheme="minorHAnsi" w:hAnsiTheme="minorHAnsi" w:cstheme="minorHAnsi"/>
          <w:lang w:val="sk-SK"/>
        </w:rPr>
        <w:t xml:space="preserve"> 3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až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 xml:space="preserve">6 </w:t>
      </w:r>
      <w:r w:rsidRPr="00E85059">
        <w:rPr>
          <w:rFonts w:asciiTheme="minorHAnsi" w:hAnsiTheme="minorHAnsi" w:cstheme="minorHAnsi"/>
          <w:spacing w:val="-1"/>
          <w:lang w:val="sk-SK"/>
        </w:rPr>
        <w:t>otázok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s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časovým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limitom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 xml:space="preserve">5 </w:t>
      </w:r>
      <w:r w:rsidRPr="00E85059">
        <w:rPr>
          <w:rFonts w:asciiTheme="minorHAnsi" w:hAnsiTheme="minorHAnsi" w:cstheme="minorHAnsi"/>
          <w:spacing w:val="-2"/>
          <w:lang w:val="sk-SK"/>
        </w:rPr>
        <w:t>až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15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minút.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Optimálne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hodnotenie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 percentuálnej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úspešnosti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podľa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kritérií:</w:t>
      </w:r>
    </w:p>
    <w:p w:rsidR="00866AFF" w:rsidRDefault="00866AFF" w:rsidP="00866AF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tbl>
      <w:tblPr>
        <w:tblpPr w:leftFromText="141" w:rightFromText="141" w:vertAnchor="text" w:horzAnchor="margin" w:tblpXSpec="center" w:tblpY="285"/>
        <w:tblW w:w="3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176"/>
        <w:gridCol w:w="984"/>
      </w:tblGrid>
      <w:tr w:rsidR="00866AFF" w:rsidRPr="00AF3505" w:rsidTr="003A635F">
        <w:trPr>
          <w:trHeight w:val="31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866AFF" w:rsidRPr="00AF3505" w:rsidRDefault="00866AFF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Známka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866AFF" w:rsidRPr="00AF3505" w:rsidRDefault="00866AFF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Úspešnosť</w:t>
            </w:r>
          </w:p>
        </w:tc>
      </w:tr>
      <w:tr w:rsidR="00866AFF" w:rsidRPr="00AF3505" w:rsidTr="003A635F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:rsidR="00866AFF" w:rsidRPr="00AF3505" w:rsidRDefault="00866AFF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866AFF" w:rsidRPr="00AF3505" w:rsidRDefault="00866AFF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OD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866AFF" w:rsidRPr="00AF3505" w:rsidRDefault="00866AFF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</w:t>
            </w:r>
          </w:p>
        </w:tc>
      </w:tr>
      <w:tr w:rsidR="00866AFF" w:rsidRPr="00AF3505" w:rsidTr="003A635F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866AFF" w:rsidRPr="00AF3505" w:rsidRDefault="00866AFF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AFF" w:rsidRPr="00AF3505" w:rsidRDefault="00866AFF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100,0%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AFF" w:rsidRPr="00AF3505" w:rsidRDefault="00866AFF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90,0%</w:t>
            </w:r>
          </w:p>
        </w:tc>
      </w:tr>
      <w:tr w:rsidR="00866AFF" w:rsidRPr="00AF3505" w:rsidTr="003A635F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866AFF" w:rsidRPr="00AF3505" w:rsidRDefault="00866AFF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AFF" w:rsidRPr="00AF3505" w:rsidRDefault="00866AFF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89,0%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AFF" w:rsidRPr="00AF3505" w:rsidRDefault="00866AFF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75,0%</w:t>
            </w:r>
          </w:p>
        </w:tc>
      </w:tr>
      <w:tr w:rsidR="00866AFF" w:rsidRPr="00AF3505" w:rsidTr="003A635F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866AFF" w:rsidRPr="00AF3505" w:rsidRDefault="00866AFF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AFF" w:rsidRPr="00AF3505" w:rsidRDefault="00866AFF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74,0%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AFF" w:rsidRPr="00AF3505" w:rsidRDefault="00866AFF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50,0%</w:t>
            </w:r>
          </w:p>
        </w:tc>
      </w:tr>
      <w:tr w:rsidR="00866AFF" w:rsidRPr="00AF3505" w:rsidTr="003A635F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866AFF" w:rsidRPr="00AF3505" w:rsidRDefault="00866AFF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AFF" w:rsidRPr="00AF3505" w:rsidRDefault="00866AFF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49,0%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AFF" w:rsidRPr="00AF3505" w:rsidRDefault="00866AFF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30,0%</w:t>
            </w:r>
          </w:p>
        </w:tc>
      </w:tr>
      <w:tr w:rsidR="00866AFF" w:rsidRPr="00AF3505" w:rsidTr="003A635F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866AFF" w:rsidRPr="00AF3505" w:rsidRDefault="00866AFF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AFF" w:rsidRPr="00AF3505" w:rsidRDefault="00866AFF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29,0%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AFF" w:rsidRPr="00AF3505" w:rsidRDefault="00866AFF" w:rsidP="003A635F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0,0%</w:t>
            </w:r>
          </w:p>
        </w:tc>
      </w:tr>
    </w:tbl>
    <w:p w:rsidR="00866AFF" w:rsidRDefault="00866AFF" w:rsidP="00866AF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866AFF" w:rsidRDefault="00866AFF" w:rsidP="00866AF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866AFF" w:rsidRDefault="00866AFF" w:rsidP="00866AF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866AFF" w:rsidRDefault="00866AFF" w:rsidP="00866AF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866AFF" w:rsidRDefault="00866AFF" w:rsidP="00866AF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866AFF" w:rsidRDefault="00866AFF" w:rsidP="00866AF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866AFF" w:rsidRDefault="00866AFF" w:rsidP="00866AF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866AFF" w:rsidRDefault="00866AFF" w:rsidP="00866AF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866AFF" w:rsidRPr="00870D6F" w:rsidRDefault="00866AFF" w:rsidP="00866AFF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:rsidR="00866AFF" w:rsidRPr="00870D6F" w:rsidRDefault="00866AFF" w:rsidP="00866AFF">
      <w:pPr>
        <w:pStyle w:val="Zkladntext"/>
        <w:numPr>
          <w:ilvl w:val="1"/>
          <w:numId w:val="11"/>
        </w:numPr>
        <w:spacing w:line="276" w:lineRule="auto"/>
        <w:ind w:left="993" w:hanging="426"/>
        <w:jc w:val="both"/>
        <w:rPr>
          <w:rFonts w:cstheme="minorHAnsi"/>
        </w:rPr>
      </w:pPr>
      <w:r w:rsidRPr="00870D6F">
        <w:rPr>
          <w:rFonts w:cstheme="minorHAnsi"/>
          <w:i/>
          <w:spacing w:val="-1"/>
          <w:u w:color="000000"/>
        </w:rPr>
        <w:t>Test</w:t>
      </w:r>
      <w:r w:rsidRPr="00870D6F">
        <w:rPr>
          <w:rFonts w:cstheme="minorHAnsi"/>
          <w:spacing w:val="-1"/>
        </w:rPr>
        <w:t xml:space="preserve"> – </w:t>
      </w:r>
      <w:proofErr w:type="spellStart"/>
      <w:r w:rsidRPr="00870D6F">
        <w:rPr>
          <w:rFonts w:cstheme="minorHAnsi"/>
          <w:spacing w:val="-1"/>
        </w:rPr>
        <w:t>na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konci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tematického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celku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alebo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skupiny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2"/>
        </w:rPr>
        <w:t>podobných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1"/>
        </w:rPr>
        <w:t>učebných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tém</w:t>
      </w:r>
      <w:proofErr w:type="spellEnd"/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 xml:space="preserve">v </w:t>
      </w:r>
      <w:proofErr w:type="spellStart"/>
      <w:r w:rsidRPr="00870D6F">
        <w:rPr>
          <w:rFonts w:cstheme="minorHAnsi"/>
          <w:spacing w:val="-2"/>
        </w:rPr>
        <w:t>časovom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</w:rPr>
        <w:t>limite</w:t>
      </w:r>
      <w:proofErr w:type="spellEnd"/>
      <w:r>
        <w:rPr>
          <w:rFonts w:cstheme="minorHAnsi"/>
        </w:rPr>
        <w:t xml:space="preserve"> </w:t>
      </w:r>
      <w:r w:rsidRPr="00870D6F">
        <w:rPr>
          <w:rFonts w:cstheme="minorHAnsi"/>
          <w:spacing w:val="-1"/>
        </w:rPr>
        <w:t>20</w:t>
      </w:r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až</w:t>
      </w:r>
      <w:proofErr w:type="spellEnd"/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40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>min</w:t>
      </w:r>
      <w:r>
        <w:rPr>
          <w:rFonts w:cstheme="minorHAnsi"/>
        </w:rPr>
        <w:t xml:space="preserve"> </w:t>
      </w:r>
      <w:r w:rsidRPr="00870D6F">
        <w:rPr>
          <w:rFonts w:cstheme="minorHAnsi"/>
        </w:rPr>
        <w:t>v</w:t>
      </w:r>
      <w:r>
        <w:rPr>
          <w:rFonts w:cstheme="minorHAnsi"/>
        </w:rPr>
        <w:t xml:space="preserve"> </w:t>
      </w:r>
      <w:proofErr w:type="spellStart"/>
      <w:r w:rsidRPr="00870D6F">
        <w:rPr>
          <w:rFonts w:cstheme="minorHAnsi"/>
          <w:spacing w:val="-1"/>
        </w:rPr>
        <w:t>rozsahu</w:t>
      </w:r>
      <w:proofErr w:type="spellEnd"/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10</w:t>
      </w:r>
      <w:r w:rsidR="00A636A5">
        <w:rPr>
          <w:rFonts w:cstheme="minorHAnsi"/>
          <w:spacing w:val="-1"/>
        </w:rPr>
        <w:t>-</w:t>
      </w:r>
      <w:r w:rsidRPr="00870D6F">
        <w:rPr>
          <w:rFonts w:cstheme="minorHAnsi"/>
          <w:spacing w:val="-1"/>
        </w:rPr>
        <w:t>20</w:t>
      </w:r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otázok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zostavených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podľa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2"/>
        </w:rPr>
        <w:t>výkonovej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2"/>
        </w:rPr>
        <w:t>časti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1"/>
        </w:rPr>
        <w:t>vzdelávacieho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2"/>
        </w:rPr>
        <w:t>štandardu</w:t>
      </w:r>
      <w:proofErr w:type="spellEnd"/>
      <w:r w:rsidRPr="00870D6F">
        <w:rPr>
          <w:rFonts w:cstheme="minorHAnsi"/>
          <w:spacing w:val="-2"/>
        </w:rPr>
        <w:t>.</w:t>
      </w:r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2"/>
        </w:rPr>
        <w:t>Optimálne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2"/>
        </w:rPr>
        <w:t>hodnotenie</w:t>
      </w:r>
      <w:proofErr w:type="spellEnd"/>
      <w:r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1"/>
        </w:rPr>
        <w:t>je</w:t>
      </w:r>
      <w:r>
        <w:rPr>
          <w:rFonts w:cstheme="minorHAnsi"/>
          <w:spacing w:val="-1"/>
        </w:rPr>
        <w:t xml:space="preserve"> </w:t>
      </w:r>
      <w:proofErr w:type="spellStart"/>
      <w:proofErr w:type="gramStart"/>
      <w:r w:rsidRPr="00870D6F">
        <w:rPr>
          <w:rFonts w:cstheme="minorHAnsi"/>
          <w:spacing w:val="-1"/>
        </w:rPr>
        <w:t>na</w:t>
      </w:r>
      <w:proofErr w:type="spellEnd"/>
      <w:proofErr w:type="gram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základe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percentuálnej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  <w:spacing w:val="-1"/>
        </w:rPr>
        <w:t>úspešnosti</w:t>
      </w:r>
      <w:proofErr w:type="spellEnd"/>
      <w:r>
        <w:rPr>
          <w:rFonts w:cstheme="minorHAnsi"/>
          <w:spacing w:val="-1"/>
        </w:rPr>
        <w:t xml:space="preserve"> </w:t>
      </w:r>
      <w:proofErr w:type="spellStart"/>
      <w:r w:rsidRPr="00870D6F">
        <w:rPr>
          <w:rFonts w:cstheme="minorHAnsi"/>
        </w:rPr>
        <w:t>podľa</w:t>
      </w:r>
      <w:proofErr w:type="spellEnd"/>
      <w:r>
        <w:rPr>
          <w:rFonts w:cstheme="minorHAnsi"/>
        </w:rPr>
        <w:t xml:space="preserve"> </w:t>
      </w:r>
      <w:proofErr w:type="spellStart"/>
      <w:r w:rsidRPr="00870D6F">
        <w:rPr>
          <w:rFonts w:cstheme="minorHAnsi"/>
          <w:spacing w:val="-2"/>
        </w:rPr>
        <w:t>predchádzajúcich</w:t>
      </w:r>
      <w:proofErr w:type="spellEnd"/>
      <w:r>
        <w:rPr>
          <w:rFonts w:cstheme="minorHAnsi"/>
          <w:spacing w:val="-2"/>
        </w:rPr>
        <w:t xml:space="preserve"> </w:t>
      </w:r>
      <w:proofErr w:type="spellStart"/>
      <w:r w:rsidRPr="00870D6F">
        <w:rPr>
          <w:rFonts w:cstheme="minorHAnsi"/>
          <w:spacing w:val="-1"/>
        </w:rPr>
        <w:t>kritérií</w:t>
      </w:r>
      <w:proofErr w:type="spellEnd"/>
      <w:r>
        <w:rPr>
          <w:rFonts w:cstheme="minorHAnsi"/>
          <w:spacing w:val="-1"/>
        </w:rPr>
        <w:t>.</w:t>
      </w:r>
    </w:p>
    <w:p w:rsidR="00866AFF" w:rsidRPr="00E85059" w:rsidRDefault="00866AFF" w:rsidP="00866AFF">
      <w:pPr>
        <w:spacing w:line="276" w:lineRule="auto"/>
        <w:ind w:firstLine="426"/>
        <w:jc w:val="both"/>
        <w:rPr>
          <w:rFonts w:eastAsia="Calibri" w:cstheme="minorHAnsi"/>
          <w:sz w:val="24"/>
          <w:szCs w:val="24"/>
        </w:rPr>
      </w:pPr>
    </w:p>
    <w:p w:rsidR="00866AFF" w:rsidRPr="00870D6F" w:rsidRDefault="00866AFF" w:rsidP="00866AFF">
      <w:pPr>
        <w:widowControl w:val="0"/>
        <w:numPr>
          <w:ilvl w:val="0"/>
          <w:numId w:val="11"/>
        </w:numPr>
        <w:spacing w:after="0" w:line="276" w:lineRule="auto"/>
        <w:ind w:left="567" w:hanging="283"/>
        <w:jc w:val="both"/>
        <w:rPr>
          <w:rFonts w:eastAsia="Calibri" w:cstheme="minorHAnsi"/>
          <w:sz w:val="24"/>
          <w:szCs w:val="24"/>
        </w:rPr>
      </w:pPr>
      <w:r w:rsidRPr="00870D6F">
        <w:rPr>
          <w:rFonts w:cstheme="minorHAnsi"/>
          <w:b/>
          <w:sz w:val="24"/>
          <w:szCs w:val="24"/>
          <w:u w:color="000000"/>
        </w:rPr>
        <w:t>Praktickými</w:t>
      </w:r>
      <w:r>
        <w:rPr>
          <w:rFonts w:cstheme="minorHAnsi"/>
          <w:b/>
          <w:sz w:val="24"/>
          <w:szCs w:val="24"/>
          <w:u w:color="000000"/>
        </w:rPr>
        <w:t xml:space="preserve"> </w:t>
      </w:r>
      <w:r w:rsidRPr="00870D6F">
        <w:rPr>
          <w:rFonts w:cstheme="minorHAnsi"/>
          <w:b/>
          <w:sz w:val="24"/>
          <w:szCs w:val="24"/>
          <w:u w:color="000000"/>
        </w:rPr>
        <w:t>aktivitami</w:t>
      </w:r>
      <w:r>
        <w:rPr>
          <w:rFonts w:cstheme="minorHAnsi"/>
          <w:b/>
          <w:sz w:val="24"/>
          <w:szCs w:val="24"/>
          <w:u w:color="000000"/>
        </w:rPr>
        <w:t xml:space="preserve"> </w:t>
      </w:r>
      <w:r>
        <w:rPr>
          <w:rFonts w:cstheme="minorHAnsi"/>
          <w:spacing w:val="6"/>
          <w:sz w:val="24"/>
          <w:szCs w:val="24"/>
          <w:u w:color="000000"/>
        </w:rPr>
        <w:t>–</w:t>
      </w:r>
      <w:r w:rsidR="00A66692">
        <w:rPr>
          <w:rFonts w:cstheme="minorHAnsi"/>
          <w:spacing w:val="6"/>
          <w:sz w:val="24"/>
          <w:szCs w:val="24"/>
          <w:u w:color="000000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je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vhodné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slovné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hodnotenie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praktických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zručností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(vrátane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správnosti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nákresov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> </w:t>
      </w:r>
      <w:r w:rsidRPr="00E85059">
        <w:rPr>
          <w:rFonts w:cstheme="minorHAnsi"/>
          <w:spacing w:val="-1"/>
          <w:sz w:val="24"/>
          <w:szCs w:val="24"/>
        </w:rPr>
        <w:t>schém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podľa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potreby)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> </w:t>
      </w:r>
      <w:r w:rsidRPr="00E85059">
        <w:rPr>
          <w:rFonts w:cstheme="minorHAnsi"/>
          <w:spacing w:val="-1"/>
          <w:sz w:val="24"/>
          <w:szCs w:val="24"/>
        </w:rPr>
        <w:t>dôrazom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na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samostatnosť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a</w:t>
      </w:r>
      <w:r>
        <w:rPr>
          <w:rFonts w:cstheme="minorHAnsi"/>
          <w:spacing w:val="-1"/>
          <w:sz w:val="24"/>
          <w:szCs w:val="24"/>
        </w:rPr>
        <w:t> </w:t>
      </w:r>
      <w:r w:rsidRPr="00E85059">
        <w:rPr>
          <w:rFonts w:cstheme="minorHAnsi"/>
          <w:spacing w:val="-1"/>
          <w:sz w:val="24"/>
          <w:szCs w:val="24"/>
        </w:rPr>
        <w:t>správnosť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tvorby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záverov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z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riešenia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úloh.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Optimálne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je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slovné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hodnotenie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so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stručným</w:t>
      </w:r>
      <w:r>
        <w:rPr>
          <w:rFonts w:cstheme="minorHAnsi"/>
          <w:spacing w:val="-1"/>
          <w:sz w:val="24"/>
          <w:szCs w:val="24"/>
        </w:rPr>
        <w:t xml:space="preserve"> </w:t>
      </w:r>
      <w:r w:rsidR="00E0066C">
        <w:rPr>
          <w:rFonts w:cstheme="minorHAnsi"/>
          <w:spacing w:val="-1"/>
          <w:sz w:val="24"/>
          <w:szCs w:val="24"/>
        </w:rPr>
        <w:t>hodnotením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výkonu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žiaka.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V</w:t>
      </w:r>
      <w:r>
        <w:rPr>
          <w:rFonts w:cstheme="minorHAnsi"/>
          <w:sz w:val="24"/>
          <w:szCs w:val="24"/>
        </w:rPr>
        <w:t> </w:t>
      </w:r>
      <w:r w:rsidRPr="00E85059">
        <w:rPr>
          <w:rFonts w:cstheme="minorHAnsi"/>
          <w:spacing w:val="-1"/>
          <w:sz w:val="24"/>
          <w:szCs w:val="24"/>
        </w:rPr>
        <w:t>nižších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ročníkoch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odporúča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pristupovať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k</w:t>
      </w:r>
      <w:r>
        <w:rPr>
          <w:rFonts w:cstheme="minorHAnsi"/>
          <w:sz w:val="24"/>
          <w:szCs w:val="24"/>
        </w:rPr>
        <w:t> </w:t>
      </w:r>
      <w:r w:rsidRPr="00E85059">
        <w:rPr>
          <w:rFonts w:cstheme="minorHAnsi"/>
          <w:sz w:val="24"/>
          <w:szCs w:val="24"/>
        </w:rPr>
        <w:t>tvorbe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záverov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na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základe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stručnej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osnovy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danej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učiteľom.</w:t>
      </w:r>
    </w:p>
    <w:p w:rsidR="00866AFF" w:rsidRPr="00E85059" w:rsidRDefault="00866AFF" w:rsidP="00866AFF">
      <w:pPr>
        <w:widowControl w:val="0"/>
        <w:spacing w:after="0" w:line="276" w:lineRule="auto"/>
        <w:ind w:left="567"/>
        <w:jc w:val="both"/>
        <w:rPr>
          <w:rFonts w:eastAsia="Calibri" w:cstheme="minorHAnsi"/>
          <w:sz w:val="24"/>
          <w:szCs w:val="24"/>
        </w:rPr>
      </w:pPr>
    </w:p>
    <w:p w:rsidR="00866AFF" w:rsidRPr="002C0E8A" w:rsidRDefault="00866AFF" w:rsidP="00866AFF">
      <w:pPr>
        <w:widowControl w:val="0"/>
        <w:numPr>
          <w:ilvl w:val="0"/>
          <w:numId w:val="11"/>
        </w:numPr>
        <w:spacing w:after="0" w:line="276" w:lineRule="auto"/>
        <w:ind w:left="567" w:hanging="283"/>
        <w:jc w:val="both"/>
        <w:rPr>
          <w:rFonts w:eastAsia="Calibri" w:cstheme="minorHAnsi"/>
          <w:sz w:val="24"/>
          <w:szCs w:val="24"/>
        </w:rPr>
      </w:pPr>
      <w:r w:rsidRPr="002C2E94">
        <w:rPr>
          <w:rFonts w:cstheme="minorHAnsi"/>
          <w:b/>
          <w:spacing w:val="-1"/>
          <w:sz w:val="24"/>
          <w:szCs w:val="24"/>
        </w:rPr>
        <w:t>Práca s textom</w:t>
      </w:r>
      <w:r>
        <w:rPr>
          <w:rFonts w:cstheme="minorHAnsi"/>
          <w:spacing w:val="-1"/>
          <w:sz w:val="24"/>
          <w:szCs w:val="24"/>
        </w:rPr>
        <w:t xml:space="preserve"> – p</w:t>
      </w:r>
      <w:r w:rsidRPr="002C2E94">
        <w:rPr>
          <w:rFonts w:cstheme="minorHAnsi"/>
          <w:spacing w:val="-1"/>
          <w:sz w:val="24"/>
          <w:szCs w:val="24"/>
        </w:rPr>
        <w:t>reverovať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úroveň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samostatnej</w:t>
      </w:r>
      <w:r>
        <w:rPr>
          <w:rFonts w:cstheme="minorHAnsi"/>
          <w:sz w:val="24"/>
          <w:szCs w:val="24"/>
          <w:u w:color="000000"/>
        </w:rPr>
        <w:t xml:space="preserve"> </w:t>
      </w:r>
      <w:r w:rsidRPr="002C2E94">
        <w:rPr>
          <w:rFonts w:cstheme="minorHAnsi"/>
          <w:spacing w:val="-1"/>
          <w:sz w:val="24"/>
          <w:szCs w:val="24"/>
          <w:u w:color="000000"/>
        </w:rPr>
        <w:t>práce</w:t>
      </w:r>
      <w:r>
        <w:rPr>
          <w:rFonts w:cstheme="minorHAnsi"/>
          <w:spacing w:val="-1"/>
          <w:sz w:val="24"/>
          <w:szCs w:val="24"/>
          <w:u w:color="000000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žiakov</w:t>
      </w:r>
      <w:r>
        <w:rPr>
          <w:rFonts w:cstheme="minorHAnsi"/>
          <w:sz w:val="24"/>
          <w:szCs w:val="24"/>
          <w:u w:color="000000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a</w:t>
      </w:r>
      <w:r>
        <w:rPr>
          <w:rFonts w:cstheme="minorHAnsi"/>
          <w:sz w:val="24"/>
          <w:szCs w:val="24"/>
          <w:u w:color="000000"/>
        </w:rPr>
        <w:t> </w:t>
      </w:r>
      <w:r w:rsidRPr="002C2E94">
        <w:rPr>
          <w:rFonts w:cstheme="minorHAnsi"/>
          <w:sz w:val="24"/>
          <w:szCs w:val="24"/>
          <w:u w:color="000000"/>
        </w:rPr>
        <w:t>schopností</w:t>
      </w:r>
      <w:r>
        <w:rPr>
          <w:rFonts w:cstheme="minorHAnsi"/>
          <w:sz w:val="24"/>
          <w:szCs w:val="24"/>
          <w:u w:color="000000"/>
        </w:rPr>
        <w:t xml:space="preserve"> </w:t>
      </w:r>
      <w:r w:rsidRPr="002C2E94">
        <w:rPr>
          <w:rFonts w:cstheme="minorHAnsi"/>
          <w:spacing w:val="1"/>
          <w:sz w:val="24"/>
          <w:szCs w:val="24"/>
          <w:u w:color="000000"/>
        </w:rPr>
        <w:t>práce</w:t>
      </w:r>
      <w:r>
        <w:rPr>
          <w:rFonts w:cstheme="minorHAnsi"/>
          <w:spacing w:val="1"/>
          <w:sz w:val="24"/>
          <w:szCs w:val="24"/>
          <w:u w:color="000000"/>
        </w:rPr>
        <w:t xml:space="preserve"> </w:t>
      </w:r>
      <w:r w:rsidRPr="002C2E94">
        <w:rPr>
          <w:rFonts w:cstheme="minorHAnsi"/>
          <w:sz w:val="24"/>
          <w:szCs w:val="24"/>
          <w:u w:color="000000"/>
        </w:rPr>
        <w:t>s</w:t>
      </w:r>
      <w:r>
        <w:rPr>
          <w:rFonts w:cstheme="minorHAnsi"/>
          <w:sz w:val="24"/>
          <w:szCs w:val="24"/>
          <w:u w:color="000000"/>
        </w:rPr>
        <w:t> </w:t>
      </w:r>
      <w:r w:rsidRPr="002C2E94">
        <w:rPr>
          <w:rFonts w:cstheme="minorHAnsi"/>
          <w:spacing w:val="-1"/>
          <w:sz w:val="24"/>
          <w:szCs w:val="24"/>
          <w:u w:color="000000"/>
        </w:rPr>
        <w:t>textom</w:t>
      </w:r>
      <w:r>
        <w:rPr>
          <w:rFonts w:cstheme="minorHAnsi"/>
          <w:spacing w:val="-1"/>
          <w:sz w:val="24"/>
          <w:szCs w:val="24"/>
          <w:u w:color="000000"/>
        </w:rPr>
        <w:t xml:space="preserve"> </w:t>
      </w:r>
      <w:r w:rsidRPr="002C2E94">
        <w:rPr>
          <w:rFonts w:cstheme="minorHAnsi"/>
          <w:spacing w:val="-2"/>
          <w:sz w:val="24"/>
          <w:szCs w:val="24"/>
        </w:rPr>
        <w:t>formou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hodnotenia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správ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1"/>
          <w:sz w:val="24"/>
          <w:szCs w:val="24"/>
        </w:rPr>
        <w:t>zo</w:t>
      </w:r>
      <w:r>
        <w:rPr>
          <w:rFonts w:cstheme="minorHAnsi"/>
          <w:spacing w:val="1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>samostatných</w:t>
      </w:r>
      <w:r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pozorovaní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podľa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kritérií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na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základe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vzájomnej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dohody</w:t>
      </w:r>
      <w:r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učiteľov.</w:t>
      </w:r>
    </w:p>
    <w:p w:rsidR="00866AFF" w:rsidRPr="00870D6F" w:rsidRDefault="00866AFF" w:rsidP="00866AFF">
      <w:pPr>
        <w:widowControl w:val="0"/>
        <w:spacing w:after="0" w:line="276" w:lineRule="auto"/>
        <w:ind w:left="567"/>
        <w:jc w:val="both"/>
        <w:rPr>
          <w:rFonts w:eastAsia="Calibri" w:cstheme="minorHAnsi"/>
          <w:sz w:val="24"/>
          <w:szCs w:val="24"/>
        </w:rPr>
      </w:pPr>
    </w:p>
    <w:p w:rsidR="00866AFF" w:rsidRPr="00AF3505" w:rsidRDefault="00866AFF" w:rsidP="00866AFF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2C2E94">
        <w:rPr>
          <w:rFonts w:asciiTheme="minorHAnsi" w:hAnsiTheme="minorHAnsi" w:cstheme="minorHAnsi"/>
          <w:b/>
          <w:spacing w:val="-1"/>
          <w:lang w:val="sk-SK"/>
        </w:rPr>
        <w:t>Prezentácia projektov</w:t>
      </w:r>
      <w:r w:rsidR="00A66692">
        <w:rPr>
          <w:rFonts w:asciiTheme="minorHAnsi" w:hAnsiTheme="minorHAnsi" w:cstheme="minorHAnsi"/>
          <w:b/>
          <w:spacing w:val="-1"/>
          <w:lang w:val="sk-SK"/>
        </w:rPr>
        <w:t xml:space="preserve"> </w:t>
      </w:r>
      <w:r w:rsidRPr="002C2E94">
        <w:rPr>
          <w:rFonts w:asciiTheme="minorHAnsi" w:hAnsiTheme="minorHAnsi" w:cstheme="minorHAnsi"/>
          <w:spacing w:val="-1"/>
          <w:lang w:val="sk-SK"/>
        </w:rPr>
        <w:t>–</w:t>
      </w:r>
      <w:r w:rsidR="00A66692">
        <w:rPr>
          <w:rFonts w:asciiTheme="minorHAnsi" w:hAnsiTheme="minorHAnsi" w:cstheme="minorHAnsi"/>
          <w:spacing w:val="-1"/>
          <w:lang w:val="sk-SK"/>
        </w:rPr>
        <w:t xml:space="preserve"> </w:t>
      </w:r>
      <w:r>
        <w:rPr>
          <w:rFonts w:asciiTheme="minorHAnsi" w:hAnsiTheme="minorHAnsi" w:cstheme="minorHAnsi"/>
          <w:spacing w:val="-1"/>
          <w:lang w:val="sk-SK"/>
        </w:rPr>
        <w:t>ú</w:t>
      </w:r>
      <w:r w:rsidRPr="00E85059">
        <w:rPr>
          <w:rFonts w:asciiTheme="minorHAnsi" w:hAnsiTheme="minorHAnsi" w:cstheme="minorHAnsi"/>
          <w:spacing w:val="-1"/>
          <w:lang w:val="sk-SK"/>
        </w:rPr>
        <w:t>roveň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kombinovaných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verbálnych,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písomných,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grafických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prejavov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komunikatívnych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zručností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vhodné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kontrolovať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hodnotiť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prostredníctvom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2C2E94">
        <w:rPr>
          <w:rFonts w:asciiTheme="minorHAnsi" w:hAnsiTheme="minorHAnsi" w:cstheme="minorHAnsi"/>
          <w:u w:color="000000"/>
          <w:lang w:val="sk-SK"/>
        </w:rPr>
        <w:t>prezentácie</w:t>
      </w:r>
      <w:r>
        <w:rPr>
          <w:rFonts w:asciiTheme="minorHAnsi" w:hAnsiTheme="minorHAnsi" w:cstheme="minorHAnsi"/>
          <w:u w:color="000000"/>
          <w:lang w:val="sk-SK"/>
        </w:rPr>
        <w:t xml:space="preserve"> </w:t>
      </w:r>
      <w:r w:rsidRPr="002C2E94">
        <w:rPr>
          <w:rFonts w:asciiTheme="minorHAnsi" w:hAnsiTheme="minorHAnsi" w:cstheme="minorHAnsi"/>
          <w:spacing w:val="-1"/>
          <w:u w:color="000000"/>
          <w:lang w:val="sk-SK"/>
        </w:rPr>
        <w:t>projektov</w:t>
      </w:r>
      <w:r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podľa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kritérií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vzájomnej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dohody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učiteľov.</w:t>
      </w:r>
    </w:p>
    <w:p w:rsidR="00866AFF" w:rsidRDefault="00866AFF" w:rsidP="00866AFF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:rsidR="00866AFF" w:rsidRPr="005635A3" w:rsidRDefault="00866AFF" w:rsidP="00866AFF">
      <w:pPr>
        <w:shd w:val="clear" w:color="auto" w:fill="D9D9D9" w:themeFill="background1" w:themeFillShade="D9"/>
        <w:spacing w:line="276" w:lineRule="auto"/>
        <w:ind w:firstLine="284"/>
        <w:jc w:val="both"/>
        <w:rPr>
          <w:rFonts w:eastAsia="Calibri" w:cstheme="minorHAnsi"/>
          <w:b/>
          <w:i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Hlavným</w:t>
      </w:r>
      <w:r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kritériom</w:t>
      </w:r>
      <w:r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hodnotenia</w:t>
      </w:r>
      <w:r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žiaka</w:t>
      </w:r>
      <w:r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bude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:</w:t>
      </w:r>
    </w:p>
    <w:p w:rsidR="00866AFF" w:rsidRDefault="00866AFF" w:rsidP="00C30624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t>Individuálne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zlepšenie</w:t>
      </w:r>
      <w:r w:rsidRPr="005635A3">
        <w:rPr>
          <w:rFonts w:asciiTheme="minorHAnsi" w:hAnsiTheme="minorHAnsi" w:cstheme="minorHAnsi"/>
          <w:lang w:val="sk-SK"/>
        </w:rPr>
        <w:t>:</w:t>
      </w:r>
      <w:r>
        <w:rPr>
          <w:rFonts w:asciiTheme="minorHAnsi" w:hAnsiTheme="minorHAnsi" w:cstheme="minorHAnsi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vo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vedomostiach,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kognitívnych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1"/>
          <w:lang w:val="sk-SK"/>
        </w:rPr>
        <w:t>psychomotorických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schopnostiach,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1"/>
          <w:lang w:val="sk-SK"/>
        </w:rPr>
        <w:t>snahe</w:t>
      </w:r>
      <w:r>
        <w:rPr>
          <w:rFonts w:asciiTheme="minorHAnsi" w:hAnsiTheme="minorHAnsi" w:cstheme="minorHAnsi"/>
          <w:spacing w:val="1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o</w:t>
      </w:r>
      <w:r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2"/>
          <w:lang w:val="sk-SK"/>
        </w:rPr>
        <w:t>lepšie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výkony,</w:t>
      </w:r>
    </w:p>
    <w:p w:rsidR="00866AFF" w:rsidRPr="005635A3" w:rsidRDefault="00866AFF" w:rsidP="00C30624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zručnostiach</w:t>
      </w:r>
      <w:r w:rsidRPr="005635A3">
        <w:rPr>
          <w:rFonts w:asciiTheme="minorHAnsi" w:hAnsiTheme="minorHAnsi" w:cstheme="minorHAnsi"/>
          <w:lang w:val="sk-SK"/>
        </w:rPr>
        <w:t xml:space="preserve"> pri</w:t>
      </w:r>
      <w:r>
        <w:rPr>
          <w:rFonts w:asciiTheme="minorHAnsi" w:hAnsiTheme="minorHAnsi" w:cstheme="minorHAnsi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príprave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1"/>
          <w:lang w:val="sk-SK"/>
        </w:rPr>
        <w:t>realizáci</w:t>
      </w:r>
      <w:r>
        <w:rPr>
          <w:rFonts w:asciiTheme="minorHAnsi" w:hAnsiTheme="minorHAnsi" w:cstheme="minorHAnsi"/>
          <w:spacing w:val="-1"/>
          <w:lang w:val="sk-SK"/>
        </w:rPr>
        <w:t xml:space="preserve">i </w:t>
      </w:r>
      <w:r>
        <w:rPr>
          <w:rFonts w:asciiTheme="minorHAnsi" w:hAnsiTheme="minorHAnsi" w:cstheme="minorHAnsi"/>
          <w:spacing w:val="-6"/>
          <w:lang w:val="sk-SK"/>
        </w:rPr>
        <w:t xml:space="preserve">konštrukcií </w:t>
      </w:r>
      <w:r w:rsidRPr="005635A3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1"/>
          <w:lang w:val="sk-SK"/>
        </w:rPr>
        <w:t>vysvetlení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nimi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simulovaných</w:t>
      </w:r>
      <w:r w:rsidRPr="005635A3">
        <w:rPr>
          <w:rFonts w:asciiTheme="minorHAnsi" w:hAnsiTheme="minorHAnsi" w:cstheme="minorHAnsi"/>
          <w:lang w:val="sk-SK"/>
        </w:rPr>
        <w:t xml:space="preserve"> javov,</w:t>
      </w:r>
    </w:p>
    <w:p w:rsidR="00866AFF" w:rsidRPr="005635A3" w:rsidRDefault="00866AFF" w:rsidP="00C30624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t>aktivity</w:t>
      </w:r>
      <w:r w:rsidRPr="005635A3">
        <w:rPr>
          <w:rFonts w:asciiTheme="minorHAnsi" w:hAnsiTheme="minorHAnsi" w:cstheme="minorHAnsi"/>
          <w:lang w:val="sk-SK"/>
        </w:rPr>
        <w:t xml:space="preserve"> a</w:t>
      </w:r>
      <w:r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1"/>
          <w:lang w:val="sk-SK"/>
        </w:rPr>
        <w:t>tvorivosti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pri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riešení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zadaných</w:t>
      </w:r>
      <w:r w:rsidRPr="005635A3">
        <w:rPr>
          <w:rFonts w:asciiTheme="minorHAnsi" w:hAnsiTheme="minorHAnsi" w:cstheme="minorHAnsi"/>
          <w:lang w:val="sk-SK"/>
        </w:rPr>
        <w:t xml:space="preserve"> úloh,</w:t>
      </w:r>
    </w:p>
    <w:p w:rsidR="00866AFF" w:rsidRPr="002C0E8A" w:rsidRDefault="00866AFF" w:rsidP="00C30624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systematická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príprava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>
        <w:rPr>
          <w:rFonts w:asciiTheme="minorHAnsi" w:hAnsiTheme="minorHAnsi" w:cstheme="minorHAnsi"/>
          <w:spacing w:val="-1"/>
          <w:lang w:val="sk-SK"/>
        </w:rPr>
        <w:t>na vyučovanie.</w:t>
      </w:r>
    </w:p>
    <w:p w:rsidR="00866AFF" w:rsidRPr="00E85059" w:rsidRDefault="00866AFF" w:rsidP="00C30624">
      <w:pPr>
        <w:pStyle w:val="Zkladntext"/>
        <w:spacing w:line="276" w:lineRule="auto"/>
        <w:ind w:left="567" w:firstLine="0"/>
        <w:rPr>
          <w:rFonts w:asciiTheme="minorHAnsi" w:hAnsiTheme="minorHAnsi" w:cstheme="minorHAnsi"/>
          <w:lang w:val="sk-SK"/>
        </w:rPr>
      </w:pPr>
    </w:p>
    <w:p w:rsidR="00866AFF" w:rsidRPr="005635A3" w:rsidRDefault="00866AFF" w:rsidP="00C30624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b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</w:rPr>
        <w:t>Hodnotenie</w:t>
      </w:r>
      <w:r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vymedzíme</w:t>
      </w:r>
      <w:r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1"/>
          <w:sz w:val="24"/>
          <w:szCs w:val="24"/>
        </w:rPr>
        <w:t>na</w:t>
      </w:r>
      <w:r>
        <w:rPr>
          <w:rFonts w:cstheme="minorHAnsi"/>
          <w:b/>
          <w:i/>
          <w:spacing w:val="1"/>
          <w:sz w:val="24"/>
          <w:szCs w:val="24"/>
        </w:rPr>
        <w:t xml:space="preserve"> </w:t>
      </w:r>
      <w:r w:rsidRPr="005635A3">
        <w:rPr>
          <w:rFonts w:cstheme="minorHAnsi"/>
          <w:b/>
          <w:i/>
          <w:sz w:val="24"/>
          <w:szCs w:val="24"/>
        </w:rPr>
        <w:t>tieto</w:t>
      </w:r>
      <w:r>
        <w:rPr>
          <w:rFonts w:cstheme="minorHAnsi"/>
          <w:b/>
          <w:i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okruhy</w:t>
      </w:r>
      <w:r w:rsidRPr="005635A3">
        <w:rPr>
          <w:rFonts w:cstheme="minorHAnsi"/>
          <w:b/>
          <w:i/>
          <w:sz w:val="24"/>
          <w:szCs w:val="24"/>
        </w:rPr>
        <w:t>:</w:t>
      </w:r>
    </w:p>
    <w:p w:rsidR="00866AFF" w:rsidRPr="00916436" w:rsidRDefault="00866AFF" w:rsidP="00C30624">
      <w:pPr>
        <w:pStyle w:val="Zkladntext"/>
        <w:numPr>
          <w:ilvl w:val="0"/>
          <w:numId w:val="9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916436">
        <w:rPr>
          <w:rFonts w:asciiTheme="minorHAnsi" w:hAnsiTheme="minorHAnsi" w:cstheme="minorHAnsi"/>
          <w:spacing w:val="-1"/>
          <w:lang w:val="sk-SK"/>
        </w:rPr>
        <w:t>Rozvoj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praktických schopností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zručností</w:t>
      </w:r>
      <w:r w:rsidRPr="00916436">
        <w:rPr>
          <w:rFonts w:asciiTheme="minorHAnsi" w:hAnsiTheme="minorHAnsi" w:cstheme="minorHAnsi"/>
          <w:lang w:val="sk-SK"/>
        </w:rPr>
        <w:t>.</w:t>
      </w:r>
    </w:p>
    <w:p w:rsidR="00866AFF" w:rsidRPr="00916436" w:rsidRDefault="00866AFF" w:rsidP="00C30624">
      <w:pPr>
        <w:pStyle w:val="Zkladntext"/>
        <w:numPr>
          <w:ilvl w:val="0"/>
          <w:numId w:val="9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916436">
        <w:rPr>
          <w:rFonts w:asciiTheme="minorHAnsi" w:hAnsiTheme="minorHAnsi" w:cstheme="minorHAnsi"/>
          <w:spacing w:val="-1"/>
          <w:lang w:val="sk-SK"/>
        </w:rPr>
        <w:t>Osvojenie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1"/>
          <w:lang w:val="sk-SK"/>
        </w:rPr>
        <w:t>si</w:t>
      </w:r>
      <w:r>
        <w:rPr>
          <w:rFonts w:asciiTheme="minorHAnsi" w:hAnsiTheme="minorHAnsi" w:cstheme="minorHAnsi"/>
          <w:spacing w:val="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vedomosti.</w:t>
      </w:r>
    </w:p>
    <w:p w:rsidR="00866AFF" w:rsidRPr="00916436" w:rsidRDefault="00866AFF" w:rsidP="00C30624">
      <w:pPr>
        <w:pStyle w:val="Zkladntext"/>
        <w:numPr>
          <w:ilvl w:val="0"/>
          <w:numId w:val="9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916436">
        <w:rPr>
          <w:rFonts w:asciiTheme="minorHAnsi" w:hAnsiTheme="minorHAnsi" w:cstheme="minorHAnsi"/>
          <w:spacing w:val="-1"/>
          <w:lang w:val="sk-SK"/>
        </w:rPr>
        <w:t>Osobnosť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žiaka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lang w:val="sk-SK"/>
        </w:rPr>
        <w:t>(s</w:t>
      </w:r>
      <w:r>
        <w:rPr>
          <w:rFonts w:asciiTheme="minorHAnsi" w:hAnsiTheme="minorHAnsi" w:cstheme="minorHAnsi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upriamením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sa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aj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na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1"/>
          <w:lang w:val="sk-SK"/>
        </w:rPr>
        <w:t>to,</w:t>
      </w:r>
      <w:r>
        <w:rPr>
          <w:rFonts w:asciiTheme="minorHAnsi" w:hAnsiTheme="minorHAnsi" w:cstheme="minorHAnsi"/>
          <w:spacing w:val="1"/>
          <w:lang w:val="sk-SK"/>
        </w:rPr>
        <w:t xml:space="preserve"> </w:t>
      </w:r>
      <w:r w:rsidRPr="00916436">
        <w:rPr>
          <w:rFonts w:asciiTheme="minorHAnsi" w:hAnsiTheme="minorHAnsi" w:cstheme="minorHAnsi"/>
          <w:lang w:val="sk-SK"/>
        </w:rPr>
        <w:t>s</w:t>
      </w:r>
      <w:r>
        <w:rPr>
          <w:rFonts w:asciiTheme="minorHAnsi" w:hAnsiTheme="minorHAnsi" w:cstheme="minorHAnsi"/>
          <w:lang w:val="sk-SK"/>
        </w:rPr>
        <w:t xml:space="preserve"> </w:t>
      </w:r>
      <w:r w:rsidRPr="00916436">
        <w:rPr>
          <w:rFonts w:asciiTheme="minorHAnsi" w:hAnsiTheme="minorHAnsi" w:cstheme="minorHAnsi"/>
          <w:lang w:val="sk-SK"/>
        </w:rPr>
        <w:t>akými</w:t>
      </w:r>
      <w:r w:rsidRPr="00916436">
        <w:rPr>
          <w:rFonts w:asciiTheme="minorHAnsi" w:hAnsiTheme="minorHAnsi" w:cstheme="minorHAnsi"/>
          <w:spacing w:val="-1"/>
          <w:lang w:val="sk-SK"/>
        </w:rPr>
        <w:t xml:space="preserve"> podmienkami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-1"/>
          <w:lang w:val="sk-SK"/>
        </w:rPr>
        <w:t>vstupuje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916436">
        <w:rPr>
          <w:rFonts w:asciiTheme="minorHAnsi" w:hAnsiTheme="minorHAnsi" w:cstheme="minorHAnsi"/>
          <w:spacing w:val="1"/>
          <w:lang w:val="sk-SK"/>
        </w:rPr>
        <w:t>do</w:t>
      </w:r>
      <w:r>
        <w:rPr>
          <w:rFonts w:asciiTheme="minorHAnsi" w:hAnsiTheme="minorHAnsi" w:cstheme="minorHAnsi"/>
          <w:spacing w:val="1"/>
          <w:lang w:val="sk-SK"/>
        </w:rPr>
        <w:t xml:space="preserve"> </w:t>
      </w:r>
      <w:r w:rsidRPr="00916436">
        <w:rPr>
          <w:rFonts w:asciiTheme="minorHAnsi" w:hAnsiTheme="minorHAnsi" w:cstheme="minorHAnsi"/>
          <w:lang w:val="sk-SK"/>
        </w:rPr>
        <w:t xml:space="preserve">učebnej </w:t>
      </w:r>
      <w:r w:rsidRPr="00916436">
        <w:rPr>
          <w:rFonts w:asciiTheme="minorHAnsi" w:hAnsiTheme="minorHAnsi" w:cstheme="minorHAnsi"/>
          <w:spacing w:val="-1"/>
          <w:lang w:val="sk-SK"/>
        </w:rPr>
        <w:t>činnosti</w:t>
      </w:r>
      <w:r w:rsidRPr="00916436">
        <w:rPr>
          <w:rFonts w:asciiTheme="minorHAnsi" w:hAnsiTheme="minorHAnsi" w:cstheme="minorHAnsi"/>
          <w:spacing w:val="-2"/>
          <w:lang w:val="sk-SK"/>
        </w:rPr>
        <w:t>).</w:t>
      </w:r>
    </w:p>
    <w:p w:rsidR="00866AFF" w:rsidRPr="00916436" w:rsidRDefault="00866AFF" w:rsidP="00C30624">
      <w:pPr>
        <w:pStyle w:val="Default"/>
        <w:numPr>
          <w:ilvl w:val="0"/>
          <w:numId w:val="9"/>
        </w:numPr>
        <w:spacing w:line="276" w:lineRule="auto"/>
        <w:ind w:left="567" w:hanging="283"/>
        <w:jc w:val="both"/>
        <w:rPr>
          <w:rFonts w:asciiTheme="minorHAnsi" w:hAnsiTheme="minorHAnsi" w:cs="Arial"/>
        </w:rPr>
      </w:pPr>
      <w:r w:rsidRPr="00916436">
        <w:rPr>
          <w:rFonts w:asciiTheme="minorHAnsi" w:hAnsiTheme="minorHAnsi" w:cs="Arial"/>
        </w:rPr>
        <w:t>Identifikácia a  analýza problémov a schopnosti ich riešenia</w:t>
      </w:r>
    </w:p>
    <w:p w:rsidR="00866AFF" w:rsidRPr="00916436" w:rsidRDefault="00866AFF" w:rsidP="00C30624">
      <w:pPr>
        <w:spacing w:after="0" w:line="276" w:lineRule="auto"/>
        <w:jc w:val="both"/>
        <w:rPr>
          <w:sz w:val="24"/>
          <w:szCs w:val="24"/>
        </w:rPr>
      </w:pPr>
    </w:p>
    <w:p w:rsidR="00866AFF" w:rsidRPr="000C350C" w:rsidRDefault="00866AFF" w:rsidP="00C30624">
      <w:pPr>
        <w:spacing w:after="0" w:line="276" w:lineRule="auto"/>
        <w:ind w:firstLine="284"/>
        <w:jc w:val="both"/>
        <w:rPr>
          <w:rFonts w:eastAsia="Calibri" w:cstheme="minorHAnsi"/>
          <w:sz w:val="28"/>
          <w:szCs w:val="24"/>
        </w:rPr>
      </w:pPr>
      <w:bookmarkStart w:id="3" w:name="_GoBack"/>
    </w:p>
    <w:p w:rsidR="00866AFF" w:rsidRPr="000C350C" w:rsidRDefault="00866AFF" w:rsidP="00A636A5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line="276" w:lineRule="auto"/>
        <w:ind w:left="426" w:hanging="426"/>
        <w:jc w:val="both"/>
        <w:rPr>
          <w:rFonts w:cstheme="minorHAnsi"/>
          <w:b/>
          <w:sz w:val="28"/>
          <w:szCs w:val="24"/>
        </w:rPr>
      </w:pPr>
      <w:r w:rsidRPr="000C350C">
        <w:rPr>
          <w:rFonts w:cstheme="minorHAnsi"/>
          <w:b/>
          <w:sz w:val="28"/>
          <w:szCs w:val="24"/>
        </w:rPr>
        <w:t>UČEBNÉ ZDROJE</w:t>
      </w:r>
    </w:p>
    <w:bookmarkEnd w:id="3"/>
    <w:p w:rsidR="00866AFF" w:rsidRDefault="00866AFF" w:rsidP="00866AFF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</w:p>
    <w:p w:rsidR="00866AFF" w:rsidRDefault="00866AFF" w:rsidP="00866AFF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Učebnými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zdrojmi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výučbe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predmetu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>
        <w:rPr>
          <w:rFonts w:asciiTheme="minorHAnsi" w:hAnsiTheme="minorHAnsi" w:cstheme="minorHAnsi"/>
          <w:spacing w:val="4"/>
          <w:lang w:val="sk-SK"/>
        </w:rPr>
        <w:t xml:space="preserve">matematika </w:t>
      </w:r>
      <w:r w:rsidRPr="00E85059">
        <w:rPr>
          <w:rFonts w:asciiTheme="minorHAnsi" w:hAnsiTheme="minorHAnsi" w:cstheme="minorHAnsi"/>
          <w:spacing w:val="-2"/>
          <w:lang w:val="sk-SK"/>
        </w:rPr>
        <w:t>sú: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učebnice,</w:t>
      </w:r>
      <w:r>
        <w:rPr>
          <w:rFonts w:asciiTheme="minorHAnsi" w:hAnsiTheme="minorHAnsi" w:cstheme="minorHAnsi"/>
          <w:spacing w:val="-1"/>
          <w:lang w:val="sk-SK"/>
        </w:rPr>
        <w:t xml:space="preserve"> pracovné listy, zbierky úloh a pracovné zošity, </w:t>
      </w:r>
      <w:r w:rsidRPr="00E85059">
        <w:rPr>
          <w:rFonts w:asciiTheme="minorHAnsi" w:hAnsiTheme="minorHAnsi" w:cstheme="minorHAnsi"/>
          <w:spacing w:val="-1"/>
          <w:lang w:val="sk-SK"/>
        </w:rPr>
        <w:t>encyklopédie,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odborná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literatúra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internet.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Prínosom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pri</w:t>
      </w:r>
      <w:r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vyučovaní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je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používanie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interaktívnej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tabule,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PC,</w:t>
      </w:r>
      <w:r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internetu</w:t>
      </w:r>
      <w:r w:rsidRPr="00362280">
        <w:rPr>
          <w:rFonts w:asciiTheme="minorHAnsi" w:hAnsiTheme="minorHAnsi" w:cstheme="minorHAnsi"/>
          <w:lang w:val="sk-SK"/>
        </w:rPr>
        <w:t xml:space="preserve"> a</w:t>
      </w:r>
      <w:r>
        <w:rPr>
          <w:rFonts w:asciiTheme="minorHAnsi" w:hAnsiTheme="minorHAnsi" w:cstheme="minorHAnsi"/>
          <w:lang w:val="sk-SK"/>
        </w:rPr>
        <w:t> </w:t>
      </w:r>
      <w:r w:rsidRPr="00362280">
        <w:rPr>
          <w:rFonts w:asciiTheme="minorHAnsi" w:hAnsiTheme="minorHAnsi" w:cstheme="minorHAnsi"/>
          <w:spacing w:val="-2"/>
          <w:lang w:val="sk-SK"/>
        </w:rPr>
        <w:t>prezentácii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na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IKT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>
        <w:rPr>
          <w:rFonts w:asciiTheme="minorHAnsi" w:hAnsiTheme="minorHAnsi" w:cstheme="minorHAnsi"/>
          <w:lang w:val="sk-SK"/>
        </w:rPr>
        <w:t> </w:t>
      </w:r>
      <w:r w:rsidRPr="00362280">
        <w:rPr>
          <w:rFonts w:asciiTheme="minorHAnsi" w:hAnsiTheme="minorHAnsi" w:cstheme="minorHAnsi"/>
          <w:spacing w:val="-2"/>
          <w:lang w:val="sk-SK"/>
        </w:rPr>
        <w:t>názorných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učebných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pomôcok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(</w:t>
      </w:r>
      <w:r>
        <w:rPr>
          <w:rFonts w:asciiTheme="minorHAnsi" w:hAnsiTheme="minorHAnsi" w:cstheme="minorHAnsi"/>
          <w:lang w:val="sk-SK"/>
        </w:rPr>
        <w:t xml:space="preserve">rysovacie </w:t>
      </w:r>
      <w:r w:rsidRPr="00362280">
        <w:rPr>
          <w:rFonts w:asciiTheme="minorHAnsi" w:hAnsiTheme="minorHAnsi" w:cstheme="minorHAnsi"/>
          <w:lang w:val="sk-SK"/>
        </w:rPr>
        <w:t>súpravy,</w:t>
      </w:r>
      <w:r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modely</w:t>
      </w:r>
      <w:r>
        <w:rPr>
          <w:rFonts w:asciiTheme="minorHAnsi" w:hAnsiTheme="minorHAnsi" w:cstheme="minorHAnsi"/>
          <w:spacing w:val="-2"/>
          <w:lang w:val="sk-SK"/>
        </w:rPr>
        <w:t xml:space="preserve"> telies</w:t>
      </w:r>
      <w:r w:rsidRPr="00362280">
        <w:rPr>
          <w:rFonts w:asciiTheme="minorHAnsi" w:hAnsiTheme="minorHAnsi" w:cstheme="minorHAnsi"/>
          <w:spacing w:val="-2"/>
          <w:lang w:val="sk-SK"/>
        </w:rPr>
        <w:t>,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obrazy,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fotografie a iné</w:t>
      </w:r>
      <w:r w:rsidRPr="00362280">
        <w:rPr>
          <w:rFonts w:asciiTheme="minorHAnsi" w:hAnsiTheme="minorHAnsi" w:cstheme="minorHAnsi"/>
          <w:lang w:val="sk-SK"/>
        </w:rPr>
        <w:t>)</w:t>
      </w:r>
    </w:p>
    <w:p w:rsidR="00866AFF" w:rsidRDefault="00866AFF" w:rsidP="00866AFF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:rsidR="00BB1206" w:rsidRPr="00362280" w:rsidRDefault="00BB1206" w:rsidP="00866AFF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:rsidR="00866AFF" w:rsidRPr="00362280" w:rsidRDefault="00866AFF" w:rsidP="00866AFF">
      <w:pPr>
        <w:shd w:val="clear" w:color="auto" w:fill="D9D9D9" w:themeFill="background1" w:themeFillShade="D9"/>
        <w:spacing w:line="276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362280">
        <w:rPr>
          <w:rFonts w:cstheme="minorHAnsi"/>
          <w:spacing w:val="-2"/>
          <w:sz w:val="24"/>
          <w:szCs w:val="24"/>
        </w:rPr>
        <w:t>Doporučené</w:t>
      </w:r>
      <w:r>
        <w:rPr>
          <w:rFonts w:cstheme="minorHAnsi"/>
          <w:spacing w:val="-2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učebnice:</w:t>
      </w:r>
    </w:p>
    <w:p w:rsidR="00866AFF" w:rsidRPr="008F7EA4" w:rsidRDefault="00866AFF" w:rsidP="005E229B">
      <w:pPr>
        <w:pStyle w:val="Odsekzoznamu"/>
        <w:numPr>
          <w:ilvl w:val="0"/>
          <w:numId w:val="16"/>
        </w:num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8F7EA4">
        <w:rPr>
          <w:rFonts w:cstheme="minorHAnsi"/>
          <w:spacing w:val="-1"/>
          <w:sz w:val="24"/>
          <w:szCs w:val="24"/>
        </w:rPr>
        <w:t>Matematika pre</w:t>
      </w:r>
      <w:r w:rsidRPr="008F7EA4">
        <w:rPr>
          <w:rFonts w:cstheme="minorHAnsi"/>
          <w:spacing w:val="-2"/>
          <w:sz w:val="24"/>
          <w:szCs w:val="24"/>
        </w:rPr>
        <w:t xml:space="preserve"> </w:t>
      </w:r>
      <w:r w:rsidR="000C109C" w:rsidRPr="008F7EA4">
        <w:rPr>
          <w:rFonts w:cstheme="minorHAnsi"/>
          <w:spacing w:val="-2"/>
          <w:sz w:val="24"/>
          <w:szCs w:val="24"/>
        </w:rPr>
        <w:t>5</w:t>
      </w:r>
      <w:r w:rsidR="0099471F" w:rsidRPr="008F7EA4">
        <w:rPr>
          <w:rFonts w:cstheme="minorHAnsi"/>
          <w:spacing w:val="-1"/>
          <w:sz w:val="24"/>
          <w:szCs w:val="24"/>
        </w:rPr>
        <w:t>. r</w:t>
      </w:r>
      <w:r w:rsidRPr="008F7EA4">
        <w:rPr>
          <w:rFonts w:cstheme="minorHAnsi"/>
          <w:spacing w:val="-1"/>
          <w:sz w:val="24"/>
          <w:szCs w:val="24"/>
        </w:rPr>
        <w:t xml:space="preserve">očník </w:t>
      </w:r>
      <w:r w:rsidR="000C109C" w:rsidRPr="008F7EA4">
        <w:rPr>
          <w:rFonts w:cstheme="minorHAnsi"/>
          <w:sz w:val="24"/>
          <w:szCs w:val="24"/>
        </w:rPr>
        <w:t>ZŠ</w:t>
      </w:r>
      <w:r w:rsidRPr="008F7EA4">
        <w:rPr>
          <w:rFonts w:cstheme="minorHAnsi"/>
          <w:sz w:val="24"/>
          <w:szCs w:val="24"/>
        </w:rPr>
        <w:t xml:space="preserve">: </w:t>
      </w:r>
      <w:r w:rsidR="00B53546" w:rsidRPr="00DE546A">
        <w:rPr>
          <w:sz w:val="24"/>
          <w:szCs w:val="24"/>
        </w:rPr>
        <w:t xml:space="preserve">S. </w:t>
      </w:r>
      <w:proofErr w:type="spellStart"/>
      <w:r w:rsidR="00B53546" w:rsidRPr="00DE546A">
        <w:rPr>
          <w:sz w:val="24"/>
          <w:szCs w:val="24"/>
        </w:rPr>
        <w:t>Čeretková</w:t>
      </w:r>
      <w:proofErr w:type="spellEnd"/>
      <w:r w:rsidR="00B53546" w:rsidRPr="00DE546A">
        <w:rPr>
          <w:sz w:val="24"/>
          <w:szCs w:val="24"/>
        </w:rPr>
        <w:t>, O. Šedivý, I. Teplička</w:t>
      </w:r>
      <w:r w:rsidR="00B53546" w:rsidRPr="00284706">
        <w:rPr>
          <w:sz w:val="24"/>
          <w:szCs w:val="24"/>
        </w:rPr>
        <w:t>;</w:t>
      </w:r>
      <w:r w:rsidR="00B53546">
        <w:rPr>
          <w:sz w:val="24"/>
          <w:szCs w:val="24"/>
        </w:rPr>
        <w:t xml:space="preserve"> </w:t>
      </w:r>
      <w:r w:rsidR="00B53546" w:rsidRPr="00284706">
        <w:rPr>
          <w:sz w:val="24"/>
          <w:szCs w:val="24"/>
        </w:rPr>
        <w:t>r.</w:t>
      </w:r>
      <w:r w:rsidR="00B53546">
        <w:rPr>
          <w:sz w:val="24"/>
          <w:szCs w:val="24"/>
        </w:rPr>
        <w:t> 2021</w:t>
      </w:r>
    </w:p>
    <w:p w:rsidR="00866AFF" w:rsidRPr="00AC5304" w:rsidRDefault="00866AFF" w:rsidP="00866AFF">
      <w:pPr>
        <w:spacing w:after="0" w:line="276" w:lineRule="auto"/>
        <w:ind w:left="426"/>
        <w:rPr>
          <w:rFonts w:eastAsia="Calibri" w:cstheme="minorHAnsi"/>
          <w:sz w:val="24"/>
          <w:szCs w:val="24"/>
        </w:rPr>
      </w:pPr>
    </w:p>
    <w:p w:rsidR="00866AFF" w:rsidRPr="00362280" w:rsidRDefault="00866AFF" w:rsidP="00866AFF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362280">
        <w:rPr>
          <w:rFonts w:eastAsia="Calibri" w:cstheme="minorHAnsi"/>
          <w:sz w:val="24"/>
          <w:szCs w:val="24"/>
        </w:rPr>
        <w:t>Doporučené webové adresy:</w:t>
      </w:r>
    </w:p>
    <w:p w:rsidR="00866AFF" w:rsidRPr="000426BE" w:rsidRDefault="000C350C" w:rsidP="00866AFF">
      <w:pPr>
        <w:pStyle w:val="Odsekzoznamu"/>
        <w:numPr>
          <w:ilvl w:val="0"/>
          <w:numId w:val="15"/>
        </w:numPr>
        <w:rPr>
          <w:rFonts w:cstheme="minorHAnsi"/>
          <w:i/>
          <w:sz w:val="24"/>
          <w:szCs w:val="24"/>
        </w:rPr>
      </w:pPr>
      <w:hyperlink r:id="rId8" w:history="1">
        <w:r w:rsidR="00866AFF" w:rsidRPr="000426BE">
          <w:rPr>
            <w:rStyle w:val="Hypertextovprepojenie"/>
            <w:rFonts w:cstheme="minorHAnsi"/>
            <w:i/>
            <w:sz w:val="24"/>
            <w:szCs w:val="24"/>
          </w:rPr>
          <w:t>https://phet.colorado.edu/</w:t>
        </w:r>
      </w:hyperlink>
    </w:p>
    <w:p w:rsidR="00866AFF" w:rsidRPr="00705593" w:rsidRDefault="000C350C" w:rsidP="00866AFF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9" w:history="1">
        <w:r w:rsidR="00866AFF" w:rsidRPr="00705593">
          <w:rPr>
            <w:rStyle w:val="Hypertextovprepojenie"/>
            <w:i/>
            <w:sz w:val="24"/>
            <w:szCs w:val="24"/>
          </w:rPr>
          <w:t>https://www.e-matematika.cz/</w:t>
        </w:r>
      </w:hyperlink>
    </w:p>
    <w:p w:rsidR="00866AFF" w:rsidRPr="00705593" w:rsidRDefault="000C350C" w:rsidP="00866AFF">
      <w:pPr>
        <w:pStyle w:val="Odsekzoznamu"/>
        <w:numPr>
          <w:ilvl w:val="0"/>
          <w:numId w:val="15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10" w:history="1">
        <w:r w:rsidR="00866AFF" w:rsidRPr="00705593">
          <w:rPr>
            <w:rStyle w:val="Hypertextovprepojenie"/>
            <w:rFonts w:cstheme="minorHAnsi"/>
            <w:i/>
            <w:sz w:val="24"/>
            <w:szCs w:val="24"/>
          </w:rPr>
          <w:t>www.oskole.sk</w:t>
        </w:r>
      </w:hyperlink>
    </w:p>
    <w:p w:rsidR="00866AFF" w:rsidRPr="00705593" w:rsidRDefault="000C350C" w:rsidP="00866AFF">
      <w:pPr>
        <w:pStyle w:val="Odsekzoznamu"/>
        <w:numPr>
          <w:ilvl w:val="0"/>
          <w:numId w:val="15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11" w:history="1">
        <w:r w:rsidR="00866AFF" w:rsidRPr="00705593">
          <w:rPr>
            <w:rStyle w:val="Hypertextovprepojenie"/>
            <w:rFonts w:cstheme="minorHAnsi"/>
            <w:i/>
            <w:sz w:val="24"/>
            <w:szCs w:val="24"/>
          </w:rPr>
          <w:t>www.planetavedomosti.iedu.sk/</w:t>
        </w:r>
      </w:hyperlink>
    </w:p>
    <w:p w:rsidR="00866AFF" w:rsidRPr="00705593" w:rsidRDefault="000C350C" w:rsidP="00866AFF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12" w:history="1">
        <w:r w:rsidR="00866AFF" w:rsidRPr="00705593">
          <w:rPr>
            <w:rStyle w:val="Hypertextovprepojenie"/>
            <w:i/>
            <w:sz w:val="24"/>
            <w:szCs w:val="24"/>
          </w:rPr>
          <w:t>http://matematika.hrou.cz/</w:t>
        </w:r>
      </w:hyperlink>
    </w:p>
    <w:p w:rsidR="00866AFF" w:rsidRPr="00705593" w:rsidRDefault="000C350C" w:rsidP="00866AFF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13" w:history="1">
        <w:r w:rsidR="00866AFF" w:rsidRPr="00705593">
          <w:rPr>
            <w:rStyle w:val="Hypertextovprepojenie"/>
            <w:i/>
            <w:sz w:val="24"/>
            <w:szCs w:val="24"/>
          </w:rPr>
          <w:t>http://www.zsmalinovpart.edu.sk/matika/matika.htm</w:t>
        </w:r>
      </w:hyperlink>
    </w:p>
    <w:p w:rsidR="00866AFF" w:rsidRPr="00705593" w:rsidRDefault="000C350C" w:rsidP="00866AFF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14" w:history="1">
        <w:r w:rsidR="00866AFF" w:rsidRPr="00705593">
          <w:rPr>
            <w:rStyle w:val="Hypertextovprepojenie"/>
            <w:i/>
            <w:sz w:val="24"/>
            <w:szCs w:val="24"/>
          </w:rPr>
          <w:t>http://www.akcs.pirula.net/slovak/opening.htm</w:t>
        </w:r>
      </w:hyperlink>
    </w:p>
    <w:p w:rsidR="00866AFF" w:rsidRPr="00705593" w:rsidRDefault="000C350C" w:rsidP="00866AFF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15" w:history="1">
        <w:r w:rsidR="00866AFF" w:rsidRPr="00705593">
          <w:rPr>
            <w:rStyle w:val="Hypertextovprepojenie"/>
            <w:i/>
            <w:sz w:val="24"/>
            <w:szCs w:val="24"/>
          </w:rPr>
          <w:t>http://www.matika.sk/index1.htm</w:t>
        </w:r>
      </w:hyperlink>
    </w:p>
    <w:p w:rsidR="00866AFF" w:rsidRPr="00705593" w:rsidRDefault="000C350C" w:rsidP="00866AFF">
      <w:pPr>
        <w:pStyle w:val="Odsekzoznamu"/>
        <w:numPr>
          <w:ilvl w:val="0"/>
          <w:numId w:val="15"/>
        </w:numPr>
        <w:rPr>
          <w:i/>
          <w:sz w:val="24"/>
          <w:szCs w:val="24"/>
        </w:rPr>
      </w:pPr>
      <w:hyperlink r:id="rId16" w:history="1">
        <w:r w:rsidR="00866AFF" w:rsidRPr="00705593">
          <w:rPr>
            <w:rStyle w:val="Hypertextovprepojenie"/>
            <w:i/>
            <w:sz w:val="24"/>
            <w:szCs w:val="24"/>
          </w:rPr>
          <w:t>http://www.ide.sk/indexsk.php?aktdir=%20mateksk</w:t>
        </w:r>
      </w:hyperlink>
    </w:p>
    <w:p w:rsidR="00866AFF" w:rsidRPr="00F47D43" w:rsidRDefault="00866AFF" w:rsidP="00866AFF">
      <w:pPr>
        <w:rPr>
          <w:rFonts w:cstheme="minorHAnsi"/>
          <w:i/>
          <w:sz w:val="24"/>
          <w:szCs w:val="24"/>
        </w:rPr>
      </w:pPr>
    </w:p>
    <w:p w:rsidR="000426BE" w:rsidRPr="00593243" w:rsidRDefault="000426BE" w:rsidP="000678F6">
      <w:pPr>
        <w:pStyle w:val="Odsekzoznamu"/>
        <w:jc w:val="both"/>
        <w:rPr>
          <w:rFonts w:cstheme="minorHAnsi"/>
          <w:i/>
          <w:sz w:val="24"/>
          <w:szCs w:val="24"/>
        </w:rPr>
      </w:pPr>
    </w:p>
    <w:sectPr w:rsidR="000426BE" w:rsidRPr="00593243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4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6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0" w15:restartNumberingAfterBreak="0">
    <w:nsid w:val="3E5F7832"/>
    <w:multiLevelType w:val="hybridMultilevel"/>
    <w:tmpl w:val="C526F9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15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16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4"/>
  </w:num>
  <w:num w:numId="4">
    <w:abstractNumId w:val="13"/>
  </w:num>
  <w:num w:numId="5">
    <w:abstractNumId w:val="8"/>
  </w:num>
  <w:num w:numId="6">
    <w:abstractNumId w:val="1"/>
  </w:num>
  <w:num w:numId="7">
    <w:abstractNumId w:val="7"/>
  </w:num>
  <w:num w:numId="8">
    <w:abstractNumId w:val="16"/>
  </w:num>
  <w:num w:numId="9">
    <w:abstractNumId w:val="5"/>
  </w:num>
  <w:num w:numId="10">
    <w:abstractNumId w:val="9"/>
  </w:num>
  <w:num w:numId="11">
    <w:abstractNumId w:val="3"/>
  </w:num>
  <w:num w:numId="12">
    <w:abstractNumId w:val="11"/>
  </w:num>
  <w:num w:numId="13">
    <w:abstractNumId w:val="6"/>
  </w:num>
  <w:num w:numId="14">
    <w:abstractNumId w:val="12"/>
  </w:num>
  <w:num w:numId="15">
    <w:abstractNumId w:val="17"/>
  </w:num>
  <w:num w:numId="16">
    <w:abstractNumId w:val="2"/>
  </w:num>
  <w:num w:numId="17">
    <w:abstractNumId w:val="0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778"/>
    <w:rsid w:val="000066F1"/>
    <w:rsid w:val="000249BB"/>
    <w:rsid w:val="00025F1A"/>
    <w:rsid w:val="000426BE"/>
    <w:rsid w:val="000678F6"/>
    <w:rsid w:val="00074186"/>
    <w:rsid w:val="000C0E7F"/>
    <w:rsid w:val="000C109C"/>
    <w:rsid w:val="000C350C"/>
    <w:rsid w:val="000D0B15"/>
    <w:rsid w:val="000E4470"/>
    <w:rsid w:val="00117FEF"/>
    <w:rsid w:val="00140D3E"/>
    <w:rsid w:val="0017673A"/>
    <w:rsid w:val="002806A4"/>
    <w:rsid w:val="00285CF0"/>
    <w:rsid w:val="002C0E8A"/>
    <w:rsid w:val="002C2E94"/>
    <w:rsid w:val="002E0687"/>
    <w:rsid w:val="002E2FAC"/>
    <w:rsid w:val="00306608"/>
    <w:rsid w:val="00307E49"/>
    <w:rsid w:val="00317E4B"/>
    <w:rsid w:val="00324982"/>
    <w:rsid w:val="00335FA4"/>
    <w:rsid w:val="003543A7"/>
    <w:rsid w:val="00362280"/>
    <w:rsid w:val="00372B5C"/>
    <w:rsid w:val="00372C9A"/>
    <w:rsid w:val="003D0F1A"/>
    <w:rsid w:val="003D40CD"/>
    <w:rsid w:val="004008C5"/>
    <w:rsid w:val="00423F36"/>
    <w:rsid w:val="00441A59"/>
    <w:rsid w:val="00474999"/>
    <w:rsid w:val="004820DB"/>
    <w:rsid w:val="00494340"/>
    <w:rsid w:val="004A2920"/>
    <w:rsid w:val="004B39DD"/>
    <w:rsid w:val="004C7A7B"/>
    <w:rsid w:val="004D638E"/>
    <w:rsid w:val="00501040"/>
    <w:rsid w:val="00515B2E"/>
    <w:rsid w:val="005635A3"/>
    <w:rsid w:val="00567415"/>
    <w:rsid w:val="0057281A"/>
    <w:rsid w:val="0058042C"/>
    <w:rsid w:val="0058226A"/>
    <w:rsid w:val="00593243"/>
    <w:rsid w:val="005973B0"/>
    <w:rsid w:val="005D11E5"/>
    <w:rsid w:val="00601FD5"/>
    <w:rsid w:val="006103E5"/>
    <w:rsid w:val="00621029"/>
    <w:rsid w:val="006407ED"/>
    <w:rsid w:val="00647537"/>
    <w:rsid w:val="00665656"/>
    <w:rsid w:val="00691ECF"/>
    <w:rsid w:val="006B5AC8"/>
    <w:rsid w:val="006C16B4"/>
    <w:rsid w:val="00700333"/>
    <w:rsid w:val="00743264"/>
    <w:rsid w:val="00787D12"/>
    <w:rsid w:val="007B2B1D"/>
    <w:rsid w:val="007C1272"/>
    <w:rsid w:val="007D5436"/>
    <w:rsid w:val="007E0047"/>
    <w:rsid w:val="007E01A0"/>
    <w:rsid w:val="007E5FC9"/>
    <w:rsid w:val="00811445"/>
    <w:rsid w:val="008203DE"/>
    <w:rsid w:val="00821CD5"/>
    <w:rsid w:val="008275C9"/>
    <w:rsid w:val="00865AD6"/>
    <w:rsid w:val="00866AFF"/>
    <w:rsid w:val="00870D6F"/>
    <w:rsid w:val="00877BB4"/>
    <w:rsid w:val="008B5A8B"/>
    <w:rsid w:val="008F7EA4"/>
    <w:rsid w:val="0098454A"/>
    <w:rsid w:val="0099471F"/>
    <w:rsid w:val="009C2D22"/>
    <w:rsid w:val="00A07778"/>
    <w:rsid w:val="00A32A7E"/>
    <w:rsid w:val="00A636A5"/>
    <w:rsid w:val="00A66692"/>
    <w:rsid w:val="00A72CFE"/>
    <w:rsid w:val="00A96E16"/>
    <w:rsid w:val="00AC117C"/>
    <w:rsid w:val="00AE1E64"/>
    <w:rsid w:val="00AF3505"/>
    <w:rsid w:val="00AF6FD3"/>
    <w:rsid w:val="00B052E2"/>
    <w:rsid w:val="00B14677"/>
    <w:rsid w:val="00B53546"/>
    <w:rsid w:val="00BB1206"/>
    <w:rsid w:val="00BB7328"/>
    <w:rsid w:val="00BC6E89"/>
    <w:rsid w:val="00C30624"/>
    <w:rsid w:val="00C32E9D"/>
    <w:rsid w:val="00C46A0F"/>
    <w:rsid w:val="00C516BA"/>
    <w:rsid w:val="00C65AB9"/>
    <w:rsid w:val="00C728E9"/>
    <w:rsid w:val="00C868FD"/>
    <w:rsid w:val="00CA140F"/>
    <w:rsid w:val="00CE3B84"/>
    <w:rsid w:val="00D17775"/>
    <w:rsid w:val="00D506EE"/>
    <w:rsid w:val="00D71013"/>
    <w:rsid w:val="00DC45DB"/>
    <w:rsid w:val="00DD2EAD"/>
    <w:rsid w:val="00DE56E6"/>
    <w:rsid w:val="00DE6451"/>
    <w:rsid w:val="00DF2311"/>
    <w:rsid w:val="00E0066C"/>
    <w:rsid w:val="00E23BB8"/>
    <w:rsid w:val="00E53BAB"/>
    <w:rsid w:val="00E70AEF"/>
    <w:rsid w:val="00E7254B"/>
    <w:rsid w:val="00E758C0"/>
    <w:rsid w:val="00E85059"/>
    <w:rsid w:val="00E85E48"/>
    <w:rsid w:val="00EA148B"/>
    <w:rsid w:val="00EB79AE"/>
    <w:rsid w:val="00F80C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DDC7B5-2737-41E3-B8FF-4D9BC33ED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516B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et.colorado.edu/" TargetMode="External"/><Relationship Id="rId13" Type="http://schemas.openxmlformats.org/officeDocument/2006/relationships/hyperlink" Target="http://www.zsmalinovpart.edu.sk/matika/matika.ht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matematika.hrou.cz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ide.sk/indexsk.php?aktdir=%20mateksk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planetavedomosti.iedu.sk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atika.sk/index1.htm" TargetMode="External"/><Relationship Id="rId10" Type="http://schemas.openxmlformats.org/officeDocument/2006/relationships/hyperlink" Target="http://www.oskole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-matematika.cz/" TargetMode="External"/><Relationship Id="rId14" Type="http://schemas.openxmlformats.org/officeDocument/2006/relationships/hyperlink" Target="http://www.akcs.pirula.net/slovak/opening.htm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45FC3-DEF7-4B14-9FBB-AE2496A1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11</Pages>
  <Words>2885</Words>
  <Characters>16445</Characters>
  <Application>Microsoft Office Word</Application>
  <DocSecurity>0</DocSecurity>
  <Lines>137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IKT_UCITEL2</cp:lastModifiedBy>
  <cp:revision>20</cp:revision>
  <dcterms:created xsi:type="dcterms:W3CDTF">2026-09-04T09:51:00Z</dcterms:created>
  <dcterms:modified xsi:type="dcterms:W3CDTF">2026-09-30T13:31:00Z</dcterms:modified>
</cp:coreProperties>
</file>